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AAC" w:rsidRPr="009A4AAC" w:rsidRDefault="009A4AAC" w:rsidP="009A4AAC">
      <w:pPr>
        <w:spacing w:before="100" w:beforeAutospacing="1" w:after="100" w:afterAutospacing="1" w:line="240" w:lineRule="auto"/>
        <w:contextualSpacing/>
        <w:jc w:val="center"/>
        <w:rPr>
          <w:rFonts w:ascii="Arial" w:eastAsia="Times New Roman" w:hAnsi="Arial" w:cs="Arial"/>
          <w:b/>
          <w:bCs/>
          <w:sz w:val="28"/>
          <w:szCs w:val="28"/>
          <w:lang w:val="sk-SK" w:eastAsia="sk-SK"/>
        </w:rPr>
      </w:pPr>
      <w:r w:rsidRPr="009A4AAC">
        <w:rPr>
          <w:rFonts w:ascii="Arial" w:eastAsia="Times New Roman" w:hAnsi="Arial" w:cs="Arial"/>
          <w:b/>
          <w:bCs/>
          <w:sz w:val="28"/>
          <w:szCs w:val="28"/>
          <w:lang w:val="sk-SK" w:eastAsia="sk-SK"/>
        </w:rPr>
        <w:t>Správa o priebehu výchovy a vzdelávania v čase mimoriadnej situácie</w:t>
      </w:r>
    </w:p>
    <w:p w:rsidR="009A4AAC" w:rsidRDefault="009A4AAC" w:rsidP="009A4AAC">
      <w:pPr>
        <w:spacing w:before="100" w:beforeAutospacing="1" w:after="100" w:afterAutospacing="1" w:line="240" w:lineRule="auto"/>
        <w:contextualSpacing/>
        <w:jc w:val="both"/>
        <w:rPr>
          <w:rFonts w:ascii="Arial" w:eastAsia="Times New Roman" w:hAnsi="Arial" w:cs="Arial"/>
          <w:b/>
          <w:bCs/>
          <w:sz w:val="27"/>
          <w:szCs w:val="27"/>
          <w:lang w:eastAsia="sk-SK"/>
        </w:rPr>
      </w:pPr>
    </w:p>
    <w:p w:rsidR="009A4AAC" w:rsidRDefault="009A4AAC" w:rsidP="009A4AAC">
      <w:pPr>
        <w:spacing w:before="100" w:beforeAutospacing="1" w:after="100" w:afterAutospacing="1" w:line="240" w:lineRule="auto"/>
        <w:contextualSpacing/>
        <w:jc w:val="both"/>
        <w:rPr>
          <w:rFonts w:ascii="Arial" w:eastAsia="Times New Roman" w:hAnsi="Arial" w:cs="Arial"/>
          <w:b/>
          <w:bCs/>
          <w:sz w:val="27"/>
          <w:szCs w:val="27"/>
          <w:lang w:eastAsia="sk-SK"/>
        </w:rPr>
      </w:pPr>
    </w:p>
    <w:p w:rsidR="009A4AAC" w:rsidRPr="005F221B" w:rsidRDefault="002E68DC" w:rsidP="009A4AAC">
      <w:pPr>
        <w:spacing w:before="100" w:beforeAutospacing="1" w:after="100" w:afterAutospacing="1" w:line="240" w:lineRule="auto"/>
        <w:contextualSpacing/>
        <w:jc w:val="both"/>
        <w:rPr>
          <w:rFonts w:ascii="Arial" w:eastAsia="Times New Roman" w:hAnsi="Arial" w:cs="Arial"/>
          <w:lang w:val="sk-SK" w:eastAsia="sk-SK"/>
        </w:rPr>
      </w:pPr>
      <w:r w:rsidRPr="005F221B">
        <w:rPr>
          <w:rFonts w:ascii="Arial" w:eastAsia="Times New Roman" w:hAnsi="Arial" w:cs="Arial"/>
          <w:b/>
          <w:bCs/>
          <w:lang w:val="sk-SK" w:eastAsia="sk-SK"/>
        </w:rPr>
        <w:t>Metódy a formy</w:t>
      </w:r>
      <w:r w:rsidRPr="005F221B">
        <w:rPr>
          <w:rFonts w:ascii="Arial" w:eastAsia="Times New Roman" w:hAnsi="Arial" w:cs="Arial"/>
          <w:b/>
          <w:lang w:val="sk-SK" w:eastAsia="sk-SK"/>
        </w:rPr>
        <w:t> </w:t>
      </w:r>
      <w:r w:rsidR="00920784" w:rsidRPr="005F221B">
        <w:rPr>
          <w:rFonts w:ascii="Arial" w:eastAsia="Times New Roman" w:hAnsi="Arial" w:cs="Arial"/>
          <w:b/>
          <w:lang w:val="sk-SK" w:eastAsia="sk-SK"/>
        </w:rPr>
        <w:t>práce</w:t>
      </w:r>
      <w:r w:rsidR="00920784" w:rsidRPr="005F221B">
        <w:rPr>
          <w:rFonts w:ascii="Arial" w:eastAsia="Times New Roman" w:hAnsi="Arial" w:cs="Arial"/>
          <w:lang w:val="sk-SK" w:eastAsia="sk-SK"/>
        </w:rPr>
        <w:t xml:space="preserve"> </w:t>
      </w:r>
      <w:r w:rsidRPr="005F221B">
        <w:rPr>
          <w:rFonts w:ascii="Arial" w:eastAsia="Times New Roman" w:hAnsi="Arial" w:cs="Arial"/>
          <w:lang w:val="sk-SK" w:eastAsia="sk-SK"/>
        </w:rPr>
        <w:t xml:space="preserve"> </w:t>
      </w:r>
    </w:p>
    <w:p w:rsidR="00453B1F" w:rsidRPr="005F221B" w:rsidRDefault="00453B1F" w:rsidP="009A4AAC">
      <w:pPr>
        <w:spacing w:before="100" w:beforeAutospacing="1" w:after="100" w:afterAutospacing="1" w:line="240" w:lineRule="auto"/>
        <w:contextualSpacing/>
        <w:jc w:val="both"/>
        <w:rPr>
          <w:rFonts w:ascii="Arial" w:eastAsia="Times New Roman" w:hAnsi="Arial" w:cs="Arial"/>
          <w:lang w:val="sk-SK" w:eastAsia="sk-SK"/>
        </w:rPr>
      </w:pPr>
    </w:p>
    <w:p w:rsidR="002E68DC" w:rsidRPr="005F221B" w:rsidRDefault="005F221B" w:rsidP="009A4AAC">
      <w:pPr>
        <w:spacing w:before="100" w:beforeAutospacing="1" w:after="100" w:afterAutospacing="1" w:line="240" w:lineRule="auto"/>
        <w:contextualSpacing/>
        <w:jc w:val="both"/>
        <w:rPr>
          <w:rFonts w:ascii="Arial" w:hAnsi="Arial" w:cs="Arial"/>
          <w:shd w:val="clear" w:color="auto" w:fill="FFFFFF"/>
          <w:lang w:val="sk-SK"/>
        </w:rPr>
      </w:pPr>
      <w:r>
        <w:rPr>
          <w:rFonts w:ascii="Arial" w:hAnsi="Arial" w:cs="Arial"/>
          <w:lang w:val="sk-SK"/>
        </w:rPr>
        <w:t>P</w:t>
      </w:r>
      <w:bookmarkStart w:id="0" w:name="_GoBack"/>
      <w:bookmarkEnd w:id="0"/>
      <w:r w:rsidR="002E68DC" w:rsidRPr="005F221B">
        <w:rPr>
          <w:rFonts w:ascii="Arial" w:hAnsi="Arial" w:cs="Arial"/>
          <w:lang w:val="sk-SK"/>
        </w:rPr>
        <w:t xml:space="preserve">očas prerušenia vyučovania </w:t>
      </w:r>
      <w:r w:rsidR="002E68DC" w:rsidRPr="005F221B">
        <w:rPr>
          <w:rFonts w:ascii="Arial" w:hAnsi="Arial" w:cs="Arial"/>
          <w:shd w:val="clear" w:color="auto" w:fill="FFFFFF"/>
          <w:lang w:val="sk-SK"/>
        </w:rPr>
        <w:t xml:space="preserve">na základe rozhodnutia hlavného hygienika a záverov Ústredného krízového štábu, ktoré bolo zapríčinené šírením respiračného ochorenia vyvolaného novým </w:t>
      </w:r>
      <w:proofErr w:type="spellStart"/>
      <w:r w:rsidR="002E68DC" w:rsidRPr="005F221B">
        <w:rPr>
          <w:rFonts w:ascii="Arial" w:hAnsi="Arial" w:cs="Arial"/>
          <w:shd w:val="clear" w:color="auto" w:fill="FFFFFF"/>
          <w:lang w:val="sk-SK"/>
        </w:rPr>
        <w:t>koronavírusom</w:t>
      </w:r>
      <w:proofErr w:type="spellEnd"/>
      <w:r w:rsidR="002E68DC" w:rsidRPr="005F221B">
        <w:rPr>
          <w:rFonts w:ascii="Arial" w:hAnsi="Arial" w:cs="Arial"/>
          <w:shd w:val="clear" w:color="auto" w:fill="FFFFFF"/>
          <w:lang w:val="sk-SK"/>
        </w:rPr>
        <w:t xml:space="preserve"> COVID-19 sa pracovalo so žiakmi dištančne. Nakoľko bolo vyučovanie prerušené, neboli uskutočnené</w:t>
      </w:r>
      <w:r w:rsidR="002E68DC" w:rsidRPr="005F221B">
        <w:rPr>
          <w:rFonts w:ascii="Arial" w:hAnsi="Arial" w:cs="Arial"/>
          <w:shd w:val="clear" w:color="auto" w:fill="FFFFFF"/>
          <w:lang w:val="sk-SK"/>
        </w:rPr>
        <w:t xml:space="preserve"> triedne</w:t>
      </w:r>
      <w:r w:rsidR="002E68DC" w:rsidRPr="005F221B">
        <w:rPr>
          <w:rFonts w:ascii="Arial" w:hAnsi="Arial" w:cs="Arial"/>
          <w:shd w:val="clear" w:color="auto" w:fill="FFFFFF"/>
          <w:lang w:val="sk-SK"/>
        </w:rPr>
        <w:t xml:space="preserve"> aktivity počas uvedených  mesiacov. So žiakmi pracovali triedni učitelia na diaľku- online.</w:t>
      </w:r>
    </w:p>
    <w:p w:rsidR="000B1EB5" w:rsidRPr="005F221B" w:rsidRDefault="000B1EB5" w:rsidP="000B1EB5">
      <w:pPr>
        <w:spacing w:before="100" w:beforeAutospacing="1" w:after="100" w:afterAutospacing="1" w:line="240" w:lineRule="auto"/>
        <w:contextualSpacing/>
        <w:jc w:val="both"/>
        <w:rPr>
          <w:rFonts w:ascii="Arial" w:hAnsi="Arial" w:cs="Arial"/>
          <w:shd w:val="clear" w:color="auto" w:fill="FFFFFF"/>
          <w:lang w:val="sk-SK"/>
        </w:rPr>
      </w:pPr>
      <w:r w:rsidRPr="005F221B">
        <w:rPr>
          <w:rFonts w:ascii="Arial" w:hAnsi="Arial" w:cs="Arial"/>
          <w:shd w:val="clear" w:color="auto" w:fill="FFFFFF"/>
          <w:lang w:val="sk-SK"/>
        </w:rPr>
        <w:t>Každý ročník aj variant mal svoj vypracovaný rozvrh. Týždenný rozvrh zostavoval </w:t>
      </w:r>
      <w:r w:rsidRPr="005F221B">
        <w:rPr>
          <w:rFonts w:ascii="Arial" w:hAnsi="Arial" w:cs="Arial"/>
          <w:b/>
          <w:bCs/>
          <w:shd w:val="clear" w:color="auto" w:fill="FFFFFF"/>
          <w:lang w:val="sk-SK"/>
        </w:rPr>
        <w:t>triedny učiteľ, </w:t>
      </w:r>
      <w:r w:rsidRPr="005F221B">
        <w:rPr>
          <w:rFonts w:ascii="Arial" w:hAnsi="Arial" w:cs="Arial"/>
          <w:shd w:val="clear" w:color="auto" w:fill="FFFFFF"/>
          <w:lang w:val="sk-SK"/>
        </w:rPr>
        <w:t>ktorý zároveň </w:t>
      </w:r>
      <w:r w:rsidRPr="005F221B">
        <w:rPr>
          <w:rFonts w:ascii="Arial" w:hAnsi="Arial" w:cs="Arial"/>
          <w:b/>
          <w:bCs/>
          <w:shd w:val="clear" w:color="auto" w:fill="FFFFFF"/>
          <w:lang w:val="sk-SK"/>
        </w:rPr>
        <w:t>koordinoval distribúciu vzdelávacích aktivít </w:t>
      </w:r>
      <w:r w:rsidRPr="005F221B">
        <w:rPr>
          <w:rFonts w:ascii="Arial" w:hAnsi="Arial" w:cs="Arial"/>
          <w:shd w:val="clear" w:color="auto" w:fill="FFFFFF"/>
          <w:lang w:val="sk-SK"/>
        </w:rPr>
        <w:t>žiakom a ich zákonným zástupcom.</w:t>
      </w:r>
      <w:r w:rsidRPr="005F221B">
        <w:rPr>
          <w:rFonts w:ascii="Arial" w:hAnsi="Arial" w:cs="Arial"/>
          <w:b/>
          <w:bCs/>
          <w:shd w:val="clear" w:color="auto" w:fill="FFFFFF"/>
          <w:lang w:val="sk-SK"/>
        </w:rPr>
        <w:t xml:space="preserve"> Týždenný rozvrh bol </w:t>
      </w:r>
      <w:r w:rsidRPr="005F221B">
        <w:rPr>
          <w:rFonts w:ascii="Arial" w:hAnsi="Arial" w:cs="Arial"/>
          <w:shd w:val="clear" w:color="auto" w:fill="FFFFFF"/>
          <w:lang w:val="sk-SK"/>
        </w:rPr>
        <w:t>založený na striedaní jednotlivých vzdelávacích oblastí s príslušnými vyučovacími predmetmi, zostavený podľa podmienok a možností školy.</w:t>
      </w:r>
    </w:p>
    <w:p w:rsidR="000B1EB5" w:rsidRPr="005F221B" w:rsidRDefault="000B1EB5" w:rsidP="000B1EB5">
      <w:pPr>
        <w:spacing w:before="100" w:beforeAutospacing="1" w:after="100" w:afterAutospacing="1" w:line="240" w:lineRule="auto"/>
        <w:contextualSpacing/>
        <w:jc w:val="both"/>
        <w:rPr>
          <w:rFonts w:ascii="Arial" w:hAnsi="Arial" w:cs="Arial"/>
          <w:shd w:val="clear" w:color="auto" w:fill="FFFFFF"/>
          <w:lang w:val="sk-SK"/>
        </w:rPr>
      </w:pPr>
    </w:p>
    <w:p w:rsidR="000B1EB5" w:rsidRPr="005F221B" w:rsidRDefault="000B1EB5" w:rsidP="000B1EB5">
      <w:pPr>
        <w:spacing w:before="100" w:beforeAutospacing="1" w:after="100" w:afterAutospacing="1" w:line="240" w:lineRule="auto"/>
        <w:contextualSpacing/>
        <w:jc w:val="both"/>
        <w:rPr>
          <w:rFonts w:ascii="Arial" w:hAnsi="Arial" w:cs="Arial"/>
          <w:shd w:val="clear" w:color="auto" w:fill="FFFFFF"/>
          <w:lang w:val="sk-SK"/>
        </w:rPr>
      </w:pPr>
      <w:r w:rsidRPr="005F221B">
        <w:rPr>
          <w:rFonts w:ascii="Arial" w:hAnsi="Arial" w:cs="Arial"/>
          <w:b/>
          <w:bCs/>
          <w:iCs/>
          <w:shd w:val="clear" w:color="auto" w:fill="FFFFFF"/>
          <w:lang w:val="sk-SK"/>
        </w:rPr>
        <w:t>Časové vymedzenie indikatívnej záťaže:</w:t>
      </w:r>
    </w:p>
    <w:p w:rsidR="000B1EB5" w:rsidRPr="005F221B" w:rsidRDefault="000B1EB5" w:rsidP="000B1EB5">
      <w:pPr>
        <w:numPr>
          <w:ilvl w:val="0"/>
          <w:numId w:val="10"/>
        </w:numPr>
        <w:spacing w:before="100" w:beforeAutospacing="1" w:after="100" w:afterAutospacing="1" w:line="240" w:lineRule="auto"/>
        <w:contextualSpacing/>
        <w:jc w:val="both"/>
        <w:rPr>
          <w:rFonts w:ascii="Arial" w:hAnsi="Arial" w:cs="Arial"/>
          <w:shd w:val="clear" w:color="auto" w:fill="FFFFFF"/>
          <w:lang w:val="sk-SK"/>
        </w:rPr>
      </w:pPr>
      <w:r w:rsidRPr="005F221B">
        <w:rPr>
          <w:rFonts w:ascii="Arial" w:hAnsi="Arial" w:cs="Arial"/>
          <w:shd w:val="clear" w:color="auto" w:fill="FFFFFF"/>
          <w:lang w:val="sk-SK"/>
        </w:rPr>
        <w:t>1. – 4. ročník A, B, C variant, AUT. všetky tri úrovne  – 5 hodín týždenne</w:t>
      </w:r>
    </w:p>
    <w:p w:rsidR="000B1EB5" w:rsidRPr="005F221B" w:rsidRDefault="000B1EB5" w:rsidP="000B1EB5">
      <w:pPr>
        <w:numPr>
          <w:ilvl w:val="0"/>
          <w:numId w:val="10"/>
        </w:numPr>
        <w:spacing w:before="100" w:beforeAutospacing="1" w:after="100" w:afterAutospacing="1" w:line="240" w:lineRule="auto"/>
        <w:contextualSpacing/>
        <w:jc w:val="both"/>
        <w:rPr>
          <w:rFonts w:ascii="Arial" w:hAnsi="Arial" w:cs="Arial"/>
          <w:shd w:val="clear" w:color="auto" w:fill="FFFFFF"/>
          <w:lang w:val="sk-SK"/>
        </w:rPr>
      </w:pPr>
      <w:r w:rsidRPr="005F221B">
        <w:rPr>
          <w:rFonts w:ascii="Arial" w:hAnsi="Arial" w:cs="Arial"/>
          <w:shd w:val="clear" w:color="auto" w:fill="FFFFFF"/>
          <w:lang w:val="sk-SK"/>
        </w:rPr>
        <w:t>5. – 9. ročník A variant – 10 hodín týždenne</w:t>
      </w:r>
    </w:p>
    <w:p w:rsidR="000B1EB5" w:rsidRPr="005F221B" w:rsidRDefault="000B1EB5" w:rsidP="000B1EB5">
      <w:pPr>
        <w:numPr>
          <w:ilvl w:val="0"/>
          <w:numId w:val="10"/>
        </w:numPr>
        <w:spacing w:before="100" w:beforeAutospacing="1" w:after="100" w:afterAutospacing="1" w:line="240" w:lineRule="auto"/>
        <w:contextualSpacing/>
        <w:jc w:val="both"/>
        <w:rPr>
          <w:rFonts w:ascii="Arial" w:hAnsi="Arial" w:cs="Arial"/>
          <w:shd w:val="clear" w:color="auto" w:fill="FFFFFF"/>
          <w:lang w:val="sk-SK"/>
        </w:rPr>
      </w:pPr>
      <w:r w:rsidRPr="005F221B">
        <w:rPr>
          <w:rFonts w:ascii="Arial" w:hAnsi="Arial" w:cs="Arial"/>
          <w:shd w:val="clear" w:color="auto" w:fill="FFFFFF"/>
          <w:lang w:val="sk-SK"/>
        </w:rPr>
        <w:t>5. – 9. ročník B, C variant a AUT. všetky tri úrovne  - 8 hodín týždenne</w:t>
      </w:r>
    </w:p>
    <w:p w:rsidR="000B1EB5" w:rsidRPr="005F221B" w:rsidRDefault="000B1EB5" w:rsidP="000B1EB5">
      <w:pPr>
        <w:spacing w:before="100" w:beforeAutospacing="1" w:after="100" w:afterAutospacing="1" w:line="240" w:lineRule="auto"/>
        <w:contextualSpacing/>
        <w:jc w:val="both"/>
        <w:rPr>
          <w:rFonts w:ascii="Arial" w:hAnsi="Arial" w:cs="Arial"/>
          <w:shd w:val="clear" w:color="auto" w:fill="FFFFFF"/>
          <w:lang w:val="sk-SK"/>
        </w:rPr>
      </w:pPr>
      <w:r w:rsidRPr="005F221B">
        <w:rPr>
          <w:rFonts w:ascii="Arial" w:hAnsi="Arial" w:cs="Arial"/>
          <w:shd w:val="clear" w:color="auto" w:fill="FFFFFF"/>
          <w:lang w:val="sk-SK"/>
        </w:rPr>
        <w:t>Počas tej jednej alebo dvoch hodín (60 min) môžete dať dva predmety</w:t>
      </w:r>
    </w:p>
    <w:p w:rsidR="000B1EB5" w:rsidRPr="005F221B" w:rsidRDefault="000B1EB5" w:rsidP="000B1EB5">
      <w:pPr>
        <w:spacing w:before="100" w:beforeAutospacing="1" w:after="100" w:afterAutospacing="1" w:line="240" w:lineRule="auto"/>
        <w:contextualSpacing/>
        <w:jc w:val="both"/>
        <w:rPr>
          <w:rFonts w:ascii="Arial" w:hAnsi="Arial" w:cs="Arial"/>
          <w:shd w:val="clear" w:color="auto" w:fill="FFFFFF"/>
          <w:lang w:val="sk-SK"/>
        </w:rPr>
      </w:pPr>
    </w:p>
    <w:p w:rsidR="000B1EB5" w:rsidRPr="005F221B" w:rsidRDefault="000B1EB5" w:rsidP="000B1EB5">
      <w:pPr>
        <w:spacing w:before="100" w:beforeAutospacing="1" w:after="100" w:afterAutospacing="1" w:line="240" w:lineRule="auto"/>
        <w:contextualSpacing/>
        <w:jc w:val="both"/>
        <w:rPr>
          <w:rFonts w:ascii="Arial" w:hAnsi="Arial" w:cs="Arial"/>
          <w:shd w:val="clear" w:color="auto" w:fill="FFFFFF"/>
          <w:lang w:val="sk-SK"/>
        </w:rPr>
      </w:pPr>
      <w:r w:rsidRPr="005F221B">
        <w:rPr>
          <w:rFonts w:ascii="Arial" w:hAnsi="Arial" w:cs="Arial"/>
          <w:shd w:val="clear" w:color="auto" w:fill="FFFFFF"/>
          <w:lang w:val="sk-SK"/>
        </w:rPr>
        <w:t>Pedagógovia v rámci dištančného vzdelávania sa podľa možností zameriavali predovšetkým na opakovanie a utvrdenie prebraného učiva.</w:t>
      </w:r>
    </w:p>
    <w:p w:rsidR="000B1EB5" w:rsidRPr="005F221B" w:rsidRDefault="000B1EB5" w:rsidP="009A4AAC">
      <w:pPr>
        <w:spacing w:before="100" w:beforeAutospacing="1" w:after="100" w:afterAutospacing="1" w:line="240" w:lineRule="auto"/>
        <w:contextualSpacing/>
        <w:jc w:val="both"/>
        <w:rPr>
          <w:rFonts w:ascii="Arial" w:hAnsi="Arial" w:cs="Arial"/>
          <w:shd w:val="clear" w:color="auto" w:fill="FFFFFF"/>
          <w:lang w:val="sk-SK"/>
        </w:rPr>
      </w:pPr>
    </w:p>
    <w:p w:rsidR="002E68DC" w:rsidRPr="005F221B" w:rsidRDefault="002E68DC" w:rsidP="009A4AAC">
      <w:pPr>
        <w:spacing w:before="100" w:beforeAutospacing="1" w:after="100" w:afterAutospacing="1" w:line="240" w:lineRule="auto"/>
        <w:contextualSpacing/>
        <w:jc w:val="both"/>
        <w:rPr>
          <w:rFonts w:ascii="Arial" w:hAnsi="Arial" w:cs="Arial"/>
          <w:lang w:val="sk-SK"/>
        </w:rPr>
      </w:pPr>
      <w:r w:rsidRPr="005F221B">
        <w:rPr>
          <w:rFonts w:ascii="Arial" w:hAnsi="Arial" w:cs="Arial"/>
          <w:shd w:val="clear" w:color="auto" w:fill="FFFFFF"/>
          <w:lang w:val="sk-SK"/>
        </w:rPr>
        <w:t>Žiakom boli zaslané</w:t>
      </w:r>
      <w:r w:rsidRPr="005F221B">
        <w:rPr>
          <w:rFonts w:ascii="Arial" w:hAnsi="Arial" w:cs="Arial"/>
          <w:lang w:val="sk-SK"/>
        </w:rPr>
        <w:t xml:space="preserve"> linky na jednotlivé výučbové programy, ktoré používajú v škole. S niektorými žiakmi sa pracovalo online (</w:t>
      </w:r>
      <w:proofErr w:type="spellStart"/>
      <w:r w:rsidRPr="005F221B">
        <w:rPr>
          <w:rFonts w:ascii="Arial" w:hAnsi="Arial" w:cs="Arial"/>
          <w:lang w:val="sk-SK"/>
        </w:rPr>
        <w:t>videohovor</w:t>
      </w:r>
      <w:proofErr w:type="spellEnd"/>
      <w:r w:rsidRPr="005F221B">
        <w:rPr>
          <w:rFonts w:ascii="Arial" w:hAnsi="Arial" w:cs="Arial"/>
          <w:lang w:val="sk-SK"/>
        </w:rPr>
        <w:t xml:space="preserve">, Zoom), s niektorými telefonicky, či cez </w:t>
      </w:r>
      <w:proofErr w:type="spellStart"/>
      <w:r w:rsidRPr="005F221B">
        <w:rPr>
          <w:rFonts w:ascii="Arial" w:hAnsi="Arial" w:cs="Arial"/>
          <w:lang w:val="sk-SK"/>
        </w:rPr>
        <w:t>messenger</w:t>
      </w:r>
      <w:proofErr w:type="spellEnd"/>
      <w:r w:rsidRPr="005F221B">
        <w:rPr>
          <w:rFonts w:ascii="Arial" w:hAnsi="Arial" w:cs="Arial"/>
          <w:lang w:val="sk-SK"/>
        </w:rPr>
        <w:t>, alebo triedne p. učiteľky vypracovávali pracovné listy, ktoré žiaci vyplňovali.</w:t>
      </w:r>
    </w:p>
    <w:p w:rsidR="002E68DC" w:rsidRPr="005F221B" w:rsidRDefault="002E68DC" w:rsidP="009A4AAC">
      <w:pPr>
        <w:spacing w:before="100" w:beforeAutospacing="1" w:after="100" w:afterAutospacing="1" w:line="240" w:lineRule="auto"/>
        <w:contextualSpacing/>
        <w:jc w:val="both"/>
        <w:rPr>
          <w:rFonts w:ascii="Arial" w:hAnsi="Arial" w:cs="Arial"/>
          <w:lang w:val="sk-SK"/>
        </w:rPr>
      </w:pPr>
      <w:r w:rsidRPr="005F221B">
        <w:rPr>
          <w:rFonts w:ascii="Arial" w:hAnsi="Arial" w:cs="Arial"/>
          <w:lang w:val="sk-SK"/>
        </w:rPr>
        <w:t>Forma práce závisela od technických vymoženosti jednotlivých rodín. Dôležitá bola spolupráca s rodičmi detí, nakoľko deti potrebovali podporu, pomoc a zároveň rodičia boli akousi spojkou medzi učiteľmi i deťmi. Spätná väzba medzi učiteľmi a žiakmi fungovala. Počas online vyučovania reakcia učiteľa na prácu žiaka bola ihneď. Vyplnené pracovné listy rodičia nosili osobne triednym učiteľom, prípadne posielali naspäť na kontrolu prefotené mailom. Učitelia každú prácu žiaka vyhodnocovali slovne, nie známkou. Žiakom bolo oznámené čo ovládajú dobre a v čom majú nedostatky a následne v ďalších úlohách sa zameriavalo na úlohy kde žiaci mali nedostatky.</w:t>
      </w:r>
    </w:p>
    <w:p w:rsidR="009A4AAC" w:rsidRPr="005F221B" w:rsidRDefault="009A4AAC" w:rsidP="009A4AAC">
      <w:pPr>
        <w:spacing w:before="100" w:beforeAutospacing="1" w:after="100" w:afterAutospacing="1" w:line="240" w:lineRule="auto"/>
        <w:contextualSpacing/>
        <w:jc w:val="both"/>
        <w:rPr>
          <w:rFonts w:ascii="Arial" w:hAnsi="Arial" w:cs="Arial"/>
          <w:shd w:val="clear" w:color="auto" w:fill="FFFFFF"/>
          <w:lang w:val="sk-SK"/>
        </w:rPr>
      </w:pPr>
    </w:p>
    <w:p w:rsidR="00920784" w:rsidRPr="005F221B" w:rsidRDefault="00920784" w:rsidP="009A4AAC">
      <w:pPr>
        <w:shd w:val="clear" w:color="auto" w:fill="FFFFFF"/>
        <w:spacing w:before="100" w:beforeAutospacing="1" w:after="100" w:afterAutospacing="1" w:line="240" w:lineRule="auto"/>
        <w:jc w:val="both"/>
        <w:rPr>
          <w:rFonts w:ascii="Arial" w:eastAsia="Calibri" w:hAnsi="Arial" w:cs="Arial"/>
          <w:b/>
          <w:bCs/>
          <w:lang w:val="sk-SK" w:eastAsia="cs-CZ"/>
        </w:rPr>
      </w:pPr>
      <w:r w:rsidRPr="005F221B">
        <w:rPr>
          <w:rFonts w:ascii="Arial" w:eastAsia="Times New Roman" w:hAnsi="Arial" w:cs="Arial"/>
          <w:b/>
          <w:bCs/>
          <w:lang w:val="sk-SK" w:eastAsia="sk-SK"/>
        </w:rPr>
        <w:t>S</w:t>
      </w:r>
      <w:r w:rsidR="002E68DC" w:rsidRPr="005F221B">
        <w:rPr>
          <w:rFonts w:ascii="Arial" w:eastAsia="Times New Roman" w:hAnsi="Arial" w:cs="Arial"/>
          <w:b/>
          <w:bCs/>
          <w:lang w:val="sk-SK" w:eastAsia="sk-SK"/>
        </w:rPr>
        <w:t>pôsob hodnotenia</w:t>
      </w:r>
      <w:r w:rsidR="002E68DC" w:rsidRPr="005F221B">
        <w:rPr>
          <w:rFonts w:ascii="Arial" w:eastAsia="Times New Roman" w:hAnsi="Arial" w:cs="Arial"/>
          <w:b/>
          <w:lang w:val="sk-SK" w:eastAsia="sk-SK"/>
        </w:rPr>
        <w:t> </w:t>
      </w:r>
    </w:p>
    <w:p w:rsidR="00920784" w:rsidRPr="005F221B" w:rsidRDefault="00920784" w:rsidP="009A4AAC">
      <w:pPr>
        <w:pStyle w:val="Odsekzoznamu"/>
        <w:shd w:val="clear" w:color="auto" w:fill="FFFFFF"/>
        <w:spacing w:before="100" w:beforeAutospacing="1" w:after="100" w:afterAutospacing="1" w:line="240" w:lineRule="auto"/>
        <w:ind w:left="0"/>
        <w:jc w:val="both"/>
        <w:rPr>
          <w:rFonts w:ascii="Arial" w:eastAsia="Calibri" w:hAnsi="Arial" w:cs="Arial"/>
          <w:bCs/>
          <w:lang w:val="sk-SK"/>
        </w:rPr>
      </w:pPr>
      <w:r w:rsidRPr="005F221B">
        <w:rPr>
          <w:rFonts w:ascii="Arial" w:eastAsia="Calibri" w:hAnsi="Arial" w:cs="Arial"/>
          <w:bCs/>
          <w:lang w:val="sk-SK"/>
        </w:rPr>
        <w:t>Spôsob hodnotenie bol v</w:t>
      </w:r>
      <w:r w:rsidR="002E68DC" w:rsidRPr="005F221B">
        <w:rPr>
          <w:rFonts w:ascii="Arial" w:eastAsia="Calibri" w:hAnsi="Arial" w:cs="Arial"/>
          <w:bCs/>
          <w:lang w:val="sk-SK"/>
        </w:rPr>
        <w:t>ypracovaný na základe usmernenia</w:t>
      </w:r>
      <w:r w:rsidRPr="005F221B">
        <w:rPr>
          <w:rFonts w:ascii="Arial" w:eastAsia="Calibri" w:hAnsi="Arial" w:cs="Arial"/>
          <w:bCs/>
          <w:lang w:val="sk-SK"/>
        </w:rPr>
        <w:t xml:space="preserve"> hodnotenia</w:t>
      </w:r>
      <w:r w:rsidR="002E68DC" w:rsidRPr="005F221B">
        <w:rPr>
          <w:rFonts w:ascii="Arial" w:eastAsia="Calibri" w:hAnsi="Arial" w:cs="Arial"/>
          <w:bCs/>
          <w:lang w:val="sk-SK"/>
        </w:rPr>
        <w:t xml:space="preserve"> žiakov základných škôl v čase mimoriadnej situácie, spôsobenej prerušením vyučovania v školách v školskom roku 2019/2020.</w:t>
      </w:r>
    </w:p>
    <w:p w:rsidR="00920784" w:rsidRPr="005F221B" w:rsidRDefault="002E68DC" w:rsidP="009A4AAC">
      <w:pPr>
        <w:pStyle w:val="Odsekzoznamu"/>
        <w:shd w:val="clear" w:color="auto" w:fill="FFFFFF"/>
        <w:spacing w:before="100" w:beforeAutospacing="1" w:after="100" w:afterAutospacing="1" w:line="240" w:lineRule="auto"/>
        <w:ind w:left="0"/>
        <w:jc w:val="both"/>
        <w:rPr>
          <w:rFonts w:ascii="Arial" w:eastAsia="Calibri" w:hAnsi="Arial" w:cs="Arial"/>
          <w:b/>
          <w:bCs/>
          <w:lang w:val="sk-SK"/>
        </w:rPr>
      </w:pPr>
      <w:r w:rsidRPr="005F221B">
        <w:rPr>
          <w:rFonts w:ascii="Arial" w:eastAsia="Calibri" w:hAnsi="Arial" w:cs="Arial"/>
          <w:b/>
          <w:bCs/>
          <w:lang w:val="sk-SK"/>
        </w:rPr>
        <w:t>Základné princípy hodnotenia žiakov v čase prerušeného vyučovania v</w:t>
      </w:r>
      <w:r w:rsidR="00920784" w:rsidRPr="005F221B">
        <w:rPr>
          <w:rFonts w:ascii="Arial" w:eastAsia="Calibri" w:hAnsi="Arial" w:cs="Arial"/>
          <w:b/>
          <w:bCs/>
          <w:lang w:val="sk-SK"/>
        </w:rPr>
        <w:t> </w:t>
      </w:r>
      <w:r w:rsidRPr="005F221B">
        <w:rPr>
          <w:rFonts w:ascii="Arial" w:eastAsia="Calibri" w:hAnsi="Arial" w:cs="Arial"/>
          <w:b/>
          <w:bCs/>
          <w:lang w:val="sk-SK"/>
        </w:rPr>
        <w:t>školách</w:t>
      </w:r>
      <w:r w:rsidR="00920784" w:rsidRPr="005F221B">
        <w:rPr>
          <w:rFonts w:ascii="Arial" w:eastAsia="Calibri" w:hAnsi="Arial" w:cs="Arial"/>
          <w:b/>
          <w:bCs/>
          <w:lang w:val="sk-SK"/>
        </w:rPr>
        <w:t xml:space="preserve"> boli</w:t>
      </w:r>
      <w:r w:rsidRPr="005F221B">
        <w:rPr>
          <w:rFonts w:ascii="Arial" w:eastAsia="Calibri" w:hAnsi="Arial" w:cs="Arial"/>
          <w:b/>
          <w:bCs/>
          <w:lang w:val="sk-SK"/>
        </w:rPr>
        <w:t>:</w:t>
      </w:r>
    </w:p>
    <w:p w:rsidR="009A4AAC" w:rsidRPr="005F221B" w:rsidRDefault="002E68DC" w:rsidP="009A4AAC">
      <w:pPr>
        <w:pStyle w:val="Odsekzoznamu"/>
        <w:numPr>
          <w:ilvl w:val="1"/>
          <w:numId w:val="8"/>
        </w:numPr>
        <w:shd w:val="clear" w:color="auto" w:fill="FFFFFF"/>
        <w:spacing w:before="100" w:beforeAutospacing="1" w:after="100" w:afterAutospacing="1" w:line="240" w:lineRule="auto"/>
        <w:jc w:val="both"/>
        <w:rPr>
          <w:rFonts w:ascii="Arial" w:eastAsia="Calibri" w:hAnsi="Arial" w:cs="Arial"/>
          <w:lang w:val="sk-SK"/>
        </w:rPr>
      </w:pPr>
      <w:r w:rsidRPr="005F221B">
        <w:rPr>
          <w:rFonts w:ascii="Arial" w:eastAsia="Calibri" w:hAnsi="Arial" w:cs="Arial"/>
          <w:lang w:val="sk-SK"/>
        </w:rPr>
        <w:t>zabezpečiť spravodlivosť pri hodnotení každého žiaka rešpektovaním individuálnych</w:t>
      </w:r>
      <w:r w:rsidRPr="002E68DC">
        <w:rPr>
          <w:rFonts w:ascii="Arial" w:eastAsia="Calibri" w:hAnsi="Arial" w:cs="Arial"/>
          <w:lang w:val="sk-SK"/>
        </w:rPr>
        <w:t xml:space="preserve"> </w:t>
      </w:r>
      <w:r w:rsidRPr="005F221B">
        <w:rPr>
          <w:rFonts w:ascii="Arial" w:eastAsia="Calibri" w:hAnsi="Arial" w:cs="Arial"/>
          <w:lang w:val="sk-SK"/>
        </w:rPr>
        <w:t>podmienok na domácu prípravu a dištančné vzdelávanie,</w:t>
      </w:r>
    </w:p>
    <w:p w:rsidR="009A4AAC" w:rsidRPr="005F221B" w:rsidRDefault="002E68DC" w:rsidP="009A4AAC">
      <w:pPr>
        <w:pStyle w:val="Odsekzoznamu"/>
        <w:numPr>
          <w:ilvl w:val="1"/>
          <w:numId w:val="8"/>
        </w:numPr>
        <w:shd w:val="clear" w:color="auto" w:fill="FFFFFF"/>
        <w:spacing w:before="100" w:beforeAutospacing="1" w:after="100" w:afterAutospacing="1" w:line="240" w:lineRule="auto"/>
        <w:jc w:val="both"/>
        <w:rPr>
          <w:rFonts w:ascii="Arial" w:eastAsia="Calibri" w:hAnsi="Arial" w:cs="Arial"/>
          <w:lang w:val="sk-SK"/>
        </w:rPr>
      </w:pPr>
      <w:r w:rsidRPr="005F221B">
        <w:rPr>
          <w:rFonts w:ascii="Arial" w:eastAsia="Calibri" w:hAnsi="Arial" w:cs="Arial"/>
          <w:lang w:val="sk-SK"/>
        </w:rPr>
        <w:t>sústrediť pozornosť na poskytovanie slovnej spätnej väzby,</w:t>
      </w:r>
    </w:p>
    <w:p w:rsidR="002E68DC" w:rsidRPr="005F221B" w:rsidRDefault="002E68DC" w:rsidP="009A4AAC">
      <w:pPr>
        <w:pStyle w:val="Odsekzoznamu"/>
        <w:numPr>
          <w:ilvl w:val="1"/>
          <w:numId w:val="8"/>
        </w:numPr>
        <w:shd w:val="clear" w:color="auto" w:fill="FFFFFF"/>
        <w:spacing w:before="100" w:beforeAutospacing="1" w:after="100" w:afterAutospacing="1" w:line="240" w:lineRule="auto"/>
        <w:jc w:val="both"/>
        <w:rPr>
          <w:rFonts w:ascii="Arial" w:eastAsia="Calibri" w:hAnsi="Arial" w:cs="Arial"/>
          <w:lang w:val="sk-SK"/>
        </w:rPr>
      </w:pPr>
      <w:r w:rsidRPr="005F221B">
        <w:rPr>
          <w:rFonts w:ascii="Arial" w:eastAsia="Calibri" w:hAnsi="Arial" w:cs="Arial"/>
          <w:lang w:val="sk-SK"/>
        </w:rPr>
        <w:t>akceptovať jedinečnosť podmienok žiakov na vzdelávanie.</w:t>
      </w:r>
    </w:p>
    <w:p w:rsidR="002E68DC" w:rsidRPr="005F221B" w:rsidRDefault="002E68DC" w:rsidP="009A4AAC">
      <w:pPr>
        <w:shd w:val="clear" w:color="auto" w:fill="FFFFFF"/>
        <w:spacing w:before="100" w:beforeAutospacing="1" w:after="100" w:afterAutospacing="1" w:line="240" w:lineRule="auto"/>
        <w:jc w:val="both"/>
        <w:rPr>
          <w:rFonts w:ascii="Arial" w:eastAsia="Calibri" w:hAnsi="Arial" w:cs="Arial"/>
          <w:bCs/>
          <w:lang w:val="sk-SK"/>
        </w:rPr>
      </w:pPr>
      <w:r w:rsidRPr="005F221B">
        <w:rPr>
          <w:rFonts w:ascii="Arial" w:eastAsia="Calibri" w:hAnsi="Arial" w:cs="Arial"/>
          <w:bCs/>
          <w:lang w:val="sk-SK"/>
        </w:rPr>
        <w:t xml:space="preserve">Priebežné hodnotenie sa počas prerušeného vyučovania v školách </w:t>
      </w:r>
      <w:r w:rsidR="00920784" w:rsidRPr="005F221B">
        <w:rPr>
          <w:rFonts w:ascii="Arial" w:eastAsia="Calibri" w:hAnsi="Arial" w:cs="Arial"/>
          <w:bCs/>
          <w:lang w:val="sk-SK"/>
        </w:rPr>
        <w:t>nerealizovalo</w:t>
      </w:r>
      <w:r w:rsidRPr="005F221B">
        <w:rPr>
          <w:rFonts w:ascii="Arial" w:eastAsia="Calibri" w:hAnsi="Arial" w:cs="Arial"/>
          <w:bCs/>
          <w:lang w:val="sk-SK"/>
        </w:rPr>
        <w:t xml:space="preserve"> formou</w:t>
      </w:r>
      <w:r w:rsidRPr="002E68DC">
        <w:rPr>
          <w:rFonts w:ascii="Arial" w:eastAsia="Calibri" w:hAnsi="Arial" w:cs="Arial"/>
          <w:bCs/>
          <w:lang w:val="sk-SK"/>
        </w:rPr>
        <w:t xml:space="preserve"> </w:t>
      </w:r>
      <w:r w:rsidRPr="005F221B">
        <w:rPr>
          <w:rFonts w:ascii="Arial" w:eastAsia="Calibri" w:hAnsi="Arial" w:cs="Arial"/>
          <w:bCs/>
          <w:lang w:val="sk-SK"/>
        </w:rPr>
        <w:t xml:space="preserve">klasifikácie. </w:t>
      </w:r>
    </w:p>
    <w:p w:rsidR="002E68DC" w:rsidRPr="005F221B" w:rsidRDefault="00920784" w:rsidP="009A4AAC">
      <w:pPr>
        <w:shd w:val="clear" w:color="auto" w:fill="FFFFFF"/>
        <w:spacing w:before="100" w:beforeAutospacing="1" w:after="100" w:afterAutospacing="1" w:line="240" w:lineRule="auto"/>
        <w:jc w:val="both"/>
        <w:rPr>
          <w:rFonts w:ascii="Arial" w:eastAsia="Calibri" w:hAnsi="Arial" w:cs="Arial"/>
          <w:lang w:val="sk-SK"/>
        </w:rPr>
      </w:pPr>
      <w:r w:rsidRPr="005F221B">
        <w:rPr>
          <w:rFonts w:ascii="Arial" w:eastAsia="Calibri" w:hAnsi="Arial" w:cs="Arial"/>
          <w:lang w:val="sk-SK"/>
        </w:rPr>
        <w:lastRenderedPageBreak/>
        <w:t>Priebežné hodnotenie malo</w:t>
      </w:r>
      <w:r w:rsidR="002E68DC" w:rsidRPr="005F221B">
        <w:rPr>
          <w:rFonts w:ascii="Arial" w:eastAsia="Calibri" w:hAnsi="Arial" w:cs="Arial"/>
          <w:lang w:val="sk-SK"/>
        </w:rPr>
        <w:t xml:space="preserve"> charakter konštruktívnej spätnej väzby</w:t>
      </w:r>
      <w:r w:rsidR="002E68DC" w:rsidRPr="002E68DC">
        <w:rPr>
          <w:rFonts w:ascii="Arial" w:eastAsia="Calibri" w:hAnsi="Arial" w:cs="Arial"/>
          <w:lang w:val="sk-SK"/>
        </w:rPr>
        <w:t xml:space="preserve"> </w:t>
      </w:r>
      <w:r w:rsidR="002E68DC" w:rsidRPr="005F221B">
        <w:rPr>
          <w:rFonts w:ascii="Arial" w:eastAsia="Calibri" w:hAnsi="Arial" w:cs="Arial"/>
          <w:lang w:val="sk-SK"/>
        </w:rPr>
        <w:t>poskytovanej žiakom počas učeni</w:t>
      </w:r>
      <w:r w:rsidRPr="005F221B">
        <w:rPr>
          <w:rFonts w:ascii="Arial" w:eastAsia="Calibri" w:hAnsi="Arial" w:cs="Arial"/>
          <w:lang w:val="sk-SK"/>
        </w:rPr>
        <w:t xml:space="preserve">a - motivovalo, pomenovalo </w:t>
      </w:r>
      <w:r w:rsidR="002E68DC" w:rsidRPr="005F221B">
        <w:rPr>
          <w:rFonts w:ascii="Arial" w:eastAsia="Calibri" w:hAnsi="Arial" w:cs="Arial"/>
          <w:lang w:val="sk-SK"/>
        </w:rPr>
        <w:t>chyby</w:t>
      </w:r>
      <w:r w:rsidRPr="005F221B">
        <w:rPr>
          <w:rFonts w:ascii="Arial" w:eastAsia="Calibri" w:hAnsi="Arial" w:cs="Arial"/>
          <w:lang w:val="sk-SK"/>
        </w:rPr>
        <w:t xml:space="preserve"> žiakov. Priebežné hodnotenie malo</w:t>
      </w:r>
      <w:r w:rsidR="002E68DC" w:rsidRPr="005F221B">
        <w:rPr>
          <w:rFonts w:ascii="Arial" w:eastAsia="Calibri" w:hAnsi="Arial" w:cs="Arial"/>
          <w:lang w:val="sk-SK"/>
        </w:rPr>
        <w:t xml:space="preserve"> značne</w:t>
      </w:r>
      <w:r w:rsidR="002E68DC" w:rsidRPr="002E68DC">
        <w:rPr>
          <w:rFonts w:ascii="Arial" w:eastAsia="Calibri" w:hAnsi="Arial" w:cs="Arial"/>
          <w:lang w:val="sk-SK"/>
        </w:rPr>
        <w:t xml:space="preserve"> </w:t>
      </w:r>
      <w:r w:rsidR="002E68DC" w:rsidRPr="005F221B">
        <w:rPr>
          <w:rFonts w:ascii="Arial" w:eastAsia="Calibri" w:hAnsi="Arial" w:cs="Arial"/>
          <w:lang w:val="sk-SK"/>
        </w:rPr>
        <w:t>individu</w:t>
      </w:r>
      <w:r w:rsidRPr="005F221B">
        <w:rPr>
          <w:rFonts w:ascii="Arial" w:eastAsia="Calibri" w:hAnsi="Arial" w:cs="Arial"/>
          <w:lang w:val="sk-SK"/>
        </w:rPr>
        <w:t>alizovaný charakter, zohľadňovalo</w:t>
      </w:r>
      <w:r w:rsidR="002E68DC" w:rsidRPr="005F221B">
        <w:rPr>
          <w:rFonts w:ascii="Arial" w:eastAsia="Calibri" w:hAnsi="Arial" w:cs="Arial"/>
          <w:lang w:val="sk-SK"/>
        </w:rPr>
        <w:t xml:space="preserve"> vekové a individuálne osobitosti žiaka,</w:t>
      </w:r>
      <w:r w:rsidRPr="005F221B">
        <w:rPr>
          <w:rFonts w:ascii="Arial" w:eastAsia="Calibri" w:hAnsi="Arial" w:cs="Arial"/>
          <w:lang w:val="sk-SK"/>
        </w:rPr>
        <w:t xml:space="preserve"> prihliadalo</w:t>
      </w:r>
      <w:r w:rsidR="002E68DC" w:rsidRPr="005F221B">
        <w:rPr>
          <w:rFonts w:ascii="Arial" w:eastAsia="Calibri" w:hAnsi="Arial" w:cs="Arial"/>
          <w:lang w:val="sk-SK"/>
        </w:rPr>
        <w:t xml:space="preserve"> na</w:t>
      </w:r>
      <w:r w:rsidR="002E68DC" w:rsidRPr="002E68DC">
        <w:rPr>
          <w:rFonts w:ascii="Arial" w:eastAsia="Calibri" w:hAnsi="Arial" w:cs="Arial"/>
          <w:lang w:val="sk-SK"/>
        </w:rPr>
        <w:t xml:space="preserve"> </w:t>
      </w:r>
      <w:r w:rsidR="002E68DC" w:rsidRPr="005F221B">
        <w:rPr>
          <w:rFonts w:ascii="Arial" w:eastAsia="Calibri" w:hAnsi="Arial" w:cs="Arial"/>
          <w:lang w:val="sk-SK"/>
        </w:rPr>
        <w:t>jeho momentálnu psychickú i fyzickú disponovanosť a schopnosť spolupracovať pri riešení úloh s rodičom.</w:t>
      </w:r>
    </w:p>
    <w:p w:rsidR="002E68DC" w:rsidRPr="005F221B" w:rsidRDefault="002E68DC" w:rsidP="009A4AAC">
      <w:pPr>
        <w:shd w:val="clear" w:color="auto" w:fill="FFFFFF"/>
        <w:spacing w:before="100" w:beforeAutospacing="1" w:after="100" w:afterAutospacing="1" w:line="240" w:lineRule="auto"/>
        <w:jc w:val="both"/>
        <w:rPr>
          <w:rFonts w:ascii="Arial" w:eastAsia="Calibri" w:hAnsi="Arial" w:cs="Arial"/>
          <w:bCs/>
          <w:lang w:val="sk-SK"/>
        </w:rPr>
      </w:pPr>
      <w:r w:rsidRPr="005F221B">
        <w:rPr>
          <w:rFonts w:ascii="Arial" w:eastAsia="Calibri" w:hAnsi="Arial" w:cs="Arial"/>
          <w:bCs/>
          <w:lang w:val="sk-SK"/>
        </w:rPr>
        <w:t xml:space="preserve">Pri priebežnom aj záverečnom hodnotení </w:t>
      </w:r>
      <w:r w:rsidRPr="005F221B">
        <w:rPr>
          <w:rFonts w:ascii="Arial" w:eastAsia="Calibri" w:hAnsi="Arial" w:cs="Arial"/>
          <w:lang w:val="sk-SK"/>
        </w:rPr>
        <w:t>sa prihliada</w:t>
      </w:r>
      <w:r w:rsidR="00920784" w:rsidRPr="005F221B">
        <w:rPr>
          <w:rFonts w:ascii="Arial" w:eastAsia="Calibri" w:hAnsi="Arial" w:cs="Arial"/>
          <w:lang w:val="sk-SK"/>
        </w:rPr>
        <w:t>lo</w:t>
      </w:r>
      <w:r w:rsidRPr="005F221B">
        <w:rPr>
          <w:rFonts w:ascii="Arial" w:eastAsia="Calibri" w:hAnsi="Arial" w:cs="Arial"/>
          <w:lang w:val="sk-SK"/>
        </w:rPr>
        <w:t xml:space="preserve"> predovšetkým na osobitosti, možnosti</w:t>
      </w:r>
      <w:r w:rsidRPr="002E68DC">
        <w:rPr>
          <w:rFonts w:ascii="Arial" w:eastAsia="Calibri" w:hAnsi="Arial" w:cs="Arial"/>
          <w:bCs/>
          <w:lang w:val="sk-SK"/>
        </w:rPr>
        <w:t xml:space="preserve"> </w:t>
      </w:r>
      <w:r w:rsidRPr="005F221B">
        <w:rPr>
          <w:rFonts w:ascii="Arial" w:eastAsia="Calibri" w:hAnsi="Arial" w:cs="Arial"/>
          <w:lang w:val="sk-SK"/>
        </w:rPr>
        <w:t xml:space="preserve">a individuálne podmienky na domácu prípravu </w:t>
      </w:r>
      <w:r w:rsidRPr="005F221B">
        <w:rPr>
          <w:rFonts w:ascii="Arial" w:eastAsia="Calibri" w:hAnsi="Arial" w:cs="Arial"/>
          <w:bCs/>
          <w:lang w:val="sk-SK"/>
        </w:rPr>
        <w:t>počas prerušeného vyučovania v školách.</w:t>
      </w:r>
    </w:p>
    <w:p w:rsidR="002E68DC" w:rsidRPr="002E68DC" w:rsidRDefault="002E68DC" w:rsidP="009A4AAC">
      <w:pPr>
        <w:spacing w:before="100" w:beforeAutospacing="1" w:after="100" w:afterAutospacing="1" w:line="240" w:lineRule="auto"/>
        <w:jc w:val="both"/>
        <w:rPr>
          <w:rFonts w:ascii="Arial" w:eastAsia="Calibri" w:hAnsi="Arial" w:cs="Arial"/>
          <w:bCs/>
          <w:lang w:val="sk-SK"/>
        </w:rPr>
      </w:pPr>
      <w:r w:rsidRPr="005F221B">
        <w:rPr>
          <w:rFonts w:ascii="Arial" w:eastAsia="Calibri" w:hAnsi="Arial" w:cs="Arial"/>
          <w:bCs/>
          <w:lang w:val="sk-SK"/>
        </w:rPr>
        <w:t xml:space="preserve">Hodnotenie a klasifikácia na </w:t>
      </w:r>
      <w:r w:rsidR="00920784" w:rsidRPr="005F221B">
        <w:rPr>
          <w:rFonts w:ascii="Arial" w:eastAsia="Calibri" w:hAnsi="Arial" w:cs="Arial"/>
          <w:bCs/>
          <w:lang w:val="sk-SK"/>
        </w:rPr>
        <w:t>konci školského roka 2019/2020  naďalej prebiehala</w:t>
      </w:r>
      <w:r w:rsidRPr="005F221B">
        <w:rPr>
          <w:rFonts w:ascii="Arial" w:eastAsia="Calibri" w:hAnsi="Arial" w:cs="Arial"/>
          <w:bCs/>
          <w:lang w:val="sk-SK"/>
        </w:rPr>
        <w:t xml:space="preserve">,  podľa </w:t>
      </w:r>
      <w:r w:rsidRPr="002E68DC">
        <w:rPr>
          <w:rFonts w:ascii="Arial" w:eastAsia="Calibri" w:hAnsi="Arial" w:cs="Arial"/>
          <w:bCs/>
          <w:lang w:val="sk-SK"/>
        </w:rPr>
        <w:t xml:space="preserve">Metodického pokynu č. 19/2015 na hodnotenie a klasifikáciu prospechu a správania žiakov s mentálnym postihnutím – primárne vzdelávanie, Metodického pokynu č. 31/2011 na hodnotenie žiakov s autizmom alebo ďalšími </w:t>
      </w:r>
      <w:proofErr w:type="spellStart"/>
      <w:r w:rsidRPr="002E68DC">
        <w:rPr>
          <w:rFonts w:ascii="Arial" w:eastAsia="Calibri" w:hAnsi="Arial" w:cs="Arial"/>
          <w:bCs/>
          <w:lang w:val="sk-SK"/>
        </w:rPr>
        <w:t>pervazívnymi</w:t>
      </w:r>
      <w:proofErr w:type="spellEnd"/>
      <w:r w:rsidRPr="002E68DC">
        <w:rPr>
          <w:rFonts w:ascii="Arial" w:eastAsia="Calibri" w:hAnsi="Arial" w:cs="Arial"/>
          <w:bCs/>
          <w:lang w:val="sk-SK"/>
        </w:rPr>
        <w:t xml:space="preserve"> vývinovými poruchami s mentálnym postihnutím ISCED – 1 primárne vzdelávanie.</w:t>
      </w:r>
    </w:p>
    <w:p w:rsidR="002E68DC" w:rsidRPr="002E68DC" w:rsidRDefault="002E68DC" w:rsidP="009A4AAC">
      <w:pPr>
        <w:spacing w:before="100" w:beforeAutospacing="1" w:after="100" w:afterAutospacing="1" w:line="240" w:lineRule="auto"/>
        <w:jc w:val="both"/>
        <w:rPr>
          <w:rFonts w:ascii="Arial" w:eastAsia="Times New Roman" w:hAnsi="Arial" w:cs="Arial"/>
          <w:lang w:val="sk-SK" w:eastAsia="sk-SK"/>
        </w:rPr>
      </w:pPr>
      <w:r w:rsidRPr="002E68DC">
        <w:rPr>
          <w:rFonts w:ascii="Arial" w:eastAsia="Times New Roman" w:hAnsi="Arial" w:cs="Arial"/>
          <w:bCs/>
          <w:lang w:val="sk-SK" w:eastAsia="sk-SK"/>
        </w:rPr>
        <w:t xml:space="preserve">V prípravnom, druhom – deviatom  ročníku A, B, C a desiatom ročníku B, C variantu a žiakov s autizmom alebo ďalšími </w:t>
      </w:r>
      <w:proofErr w:type="spellStart"/>
      <w:r w:rsidRPr="002E68DC">
        <w:rPr>
          <w:rFonts w:ascii="Arial" w:eastAsia="Times New Roman" w:hAnsi="Arial" w:cs="Arial"/>
          <w:bCs/>
          <w:lang w:val="sk-SK" w:eastAsia="sk-SK"/>
        </w:rPr>
        <w:t>pervazívnymi</w:t>
      </w:r>
      <w:proofErr w:type="spellEnd"/>
      <w:r w:rsidRPr="002E68DC">
        <w:rPr>
          <w:rFonts w:ascii="Arial" w:eastAsia="Times New Roman" w:hAnsi="Arial" w:cs="Arial"/>
          <w:bCs/>
          <w:lang w:val="sk-SK" w:eastAsia="sk-SK"/>
        </w:rPr>
        <w:t xml:space="preserve"> vývinovými poruchami s mentálnym postihnutím sa </w:t>
      </w:r>
      <w:r w:rsidRPr="002E68DC">
        <w:rPr>
          <w:rFonts w:ascii="Arial" w:eastAsia="Times New Roman" w:hAnsi="Arial" w:cs="Arial"/>
          <w:lang w:val="sk-SK" w:eastAsia="sk-SK"/>
        </w:rPr>
        <w:t xml:space="preserve">prospech žiaka v jednotlivých vyučovacích predmetoch </w:t>
      </w:r>
      <w:r w:rsidR="00920784" w:rsidRPr="005F221B">
        <w:rPr>
          <w:rFonts w:ascii="Arial" w:eastAsia="Times New Roman" w:hAnsi="Arial" w:cs="Arial"/>
          <w:lang w:val="sk-SK" w:eastAsia="sk-SK"/>
        </w:rPr>
        <w:t>klasifikoval</w:t>
      </w:r>
      <w:r w:rsidRPr="002E68DC">
        <w:rPr>
          <w:rFonts w:ascii="Arial" w:eastAsia="Times New Roman" w:hAnsi="Arial" w:cs="Arial"/>
          <w:lang w:val="sk-SK" w:eastAsia="sk-SK"/>
        </w:rPr>
        <w:t xml:space="preserve"> týmito stupňami:</w:t>
      </w:r>
    </w:p>
    <w:p w:rsidR="002E68DC" w:rsidRPr="002E68DC" w:rsidRDefault="002E68DC" w:rsidP="009A4AAC">
      <w:pPr>
        <w:numPr>
          <w:ilvl w:val="0"/>
          <w:numId w:val="2"/>
        </w:numPr>
        <w:spacing w:before="100" w:beforeAutospacing="1" w:after="100" w:afterAutospacing="1" w:line="240" w:lineRule="auto"/>
        <w:ind w:left="811" w:hanging="357"/>
        <w:contextualSpacing/>
        <w:jc w:val="both"/>
        <w:rPr>
          <w:rFonts w:ascii="Arial" w:eastAsia="Calibri" w:hAnsi="Arial" w:cs="Arial"/>
          <w:lang w:val="sk-SK"/>
        </w:rPr>
      </w:pPr>
      <w:r w:rsidRPr="002E68DC">
        <w:rPr>
          <w:rFonts w:ascii="Arial" w:eastAsia="Calibri" w:hAnsi="Arial" w:cs="Arial"/>
          <w:lang w:val="sk-SK"/>
        </w:rPr>
        <w:t>– výborný</w:t>
      </w:r>
    </w:p>
    <w:p w:rsidR="002E68DC" w:rsidRPr="002E68DC" w:rsidRDefault="002E68DC" w:rsidP="009A4AAC">
      <w:pPr>
        <w:numPr>
          <w:ilvl w:val="0"/>
          <w:numId w:val="2"/>
        </w:numPr>
        <w:spacing w:before="100" w:beforeAutospacing="1" w:after="100" w:afterAutospacing="1" w:line="240" w:lineRule="auto"/>
        <w:ind w:left="811" w:hanging="357"/>
        <w:contextualSpacing/>
        <w:jc w:val="both"/>
        <w:rPr>
          <w:rFonts w:ascii="Arial" w:eastAsia="Calibri" w:hAnsi="Arial" w:cs="Arial"/>
          <w:lang w:val="sk-SK"/>
        </w:rPr>
      </w:pPr>
      <w:r w:rsidRPr="002E68DC">
        <w:rPr>
          <w:rFonts w:ascii="Arial" w:eastAsia="Calibri" w:hAnsi="Arial" w:cs="Arial"/>
          <w:lang w:val="sk-SK"/>
        </w:rPr>
        <w:t>– chválitebný</w:t>
      </w:r>
    </w:p>
    <w:p w:rsidR="002E68DC" w:rsidRPr="002E68DC" w:rsidRDefault="002E68DC" w:rsidP="009A4AAC">
      <w:pPr>
        <w:numPr>
          <w:ilvl w:val="0"/>
          <w:numId w:val="2"/>
        </w:numPr>
        <w:spacing w:before="100" w:beforeAutospacing="1" w:after="100" w:afterAutospacing="1" w:line="240" w:lineRule="auto"/>
        <w:ind w:left="811" w:hanging="357"/>
        <w:contextualSpacing/>
        <w:jc w:val="both"/>
        <w:rPr>
          <w:rFonts w:ascii="Arial" w:eastAsia="Calibri" w:hAnsi="Arial" w:cs="Arial"/>
          <w:lang w:val="sk-SK"/>
        </w:rPr>
      </w:pPr>
      <w:r w:rsidRPr="002E68DC">
        <w:rPr>
          <w:rFonts w:ascii="Arial" w:eastAsia="Calibri" w:hAnsi="Arial" w:cs="Arial"/>
          <w:lang w:val="sk-SK"/>
        </w:rPr>
        <w:t>– dobrý,</w:t>
      </w:r>
    </w:p>
    <w:p w:rsidR="002E68DC" w:rsidRPr="002E68DC" w:rsidRDefault="002E68DC" w:rsidP="009A4AAC">
      <w:pPr>
        <w:numPr>
          <w:ilvl w:val="0"/>
          <w:numId w:val="2"/>
        </w:numPr>
        <w:spacing w:before="100" w:beforeAutospacing="1" w:after="100" w:afterAutospacing="1" w:line="240" w:lineRule="auto"/>
        <w:ind w:left="811" w:hanging="357"/>
        <w:contextualSpacing/>
        <w:jc w:val="both"/>
        <w:rPr>
          <w:rFonts w:ascii="Arial" w:eastAsia="Calibri" w:hAnsi="Arial" w:cs="Arial"/>
          <w:lang w:val="sk-SK"/>
        </w:rPr>
      </w:pPr>
      <w:r w:rsidRPr="002E68DC">
        <w:rPr>
          <w:rFonts w:ascii="Arial" w:eastAsia="Calibri" w:hAnsi="Arial" w:cs="Arial"/>
          <w:lang w:val="sk-SK"/>
        </w:rPr>
        <w:t>– dostatočný,</w:t>
      </w:r>
    </w:p>
    <w:p w:rsidR="002E68DC" w:rsidRPr="005F221B" w:rsidRDefault="002E68DC" w:rsidP="009A4AAC">
      <w:pPr>
        <w:numPr>
          <w:ilvl w:val="0"/>
          <w:numId w:val="2"/>
        </w:numPr>
        <w:spacing w:before="100" w:beforeAutospacing="1" w:after="100" w:afterAutospacing="1" w:line="240" w:lineRule="auto"/>
        <w:ind w:left="811" w:hanging="357"/>
        <w:contextualSpacing/>
        <w:jc w:val="both"/>
        <w:rPr>
          <w:rFonts w:ascii="Arial" w:eastAsia="Calibri" w:hAnsi="Arial" w:cs="Arial"/>
          <w:lang w:val="sk-SK"/>
        </w:rPr>
      </w:pPr>
      <w:r w:rsidRPr="002E68DC">
        <w:rPr>
          <w:rFonts w:ascii="Arial" w:eastAsia="Calibri" w:hAnsi="Arial" w:cs="Arial"/>
          <w:lang w:val="sk-SK"/>
        </w:rPr>
        <w:t>– nedostatočný</w:t>
      </w:r>
    </w:p>
    <w:p w:rsidR="009A4AAC" w:rsidRPr="002E68DC" w:rsidRDefault="009A4AAC" w:rsidP="009A4AAC">
      <w:pPr>
        <w:spacing w:before="100" w:beforeAutospacing="1" w:after="100" w:afterAutospacing="1" w:line="240" w:lineRule="auto"/>
        <w:ind w:left="811"/>
        <w:contextualSpacing/>
        <w:jc w:val="both"/>
        <w:rPr>
          <w:rFonts w:ascii="Arial" w:eastAsia="Calibri" w:hAnsi="Arial" w:cs="Arial"/>
          <w:lang w:val="sk-SK"/>
        </w:rPr>
      </w:pPr>
    </w:p>
    <w:p w:rsidR="002E68DC" w:rsidRPr="002E68DC" w:rsidRDefault="00920784" w:rsidP="009A4AAC">
      <w:pPr>
        <w:spacing w:before="100" w:beforeAutospacing="1" w:after="100" w:afterAutospacing="1" w:line="240" w:lineRule="auto"/>
        <w:jc w:val="both"/>
        <w:rPr>
          <w:rFonts w:ascii="Arial" w:eastAsia="Calibri" w:hAnsi="Arial" w:cs="Arial"/>
          <w:lang w:val="sk-SK"/>
        </w:rPr>
      </w:pPr>
      <w:r w:rsidRPr="005F221B">
        <w:rPr>
          <w:rFonts w:ascii="Arial" w:eastAsia="Calibri" w:hAnsi="Arial" w:cs="Arial"/>
          <w:lang w:val="sk-SK"/>
        </w:rPr>
        <w:t xml:space="preserve">Žiaci prvého ročníka boli </w:t>
      </w:r>
      <w:r w:rsidR="002E68DC" w:rsidRPr="002E68DC">
        <w:rPr>
          <w:rFonts w:ascii="Arial" w:eastAsia="Calibri" w:hAnsi="Arial" w:cs="Arial"/>
          <w:lang w:val="sk-SK"/>
        </w:rPr>
        <w:t>klasifikovaní slovne.</w:t>
      </w:r>
    </w:p>
    <w:p w:rsidR="002E68DC" w:rsidRPr="002E68DC" w:rsidRDefault="00920784" w:rsidP="009A4AAC">
      <w:pPr>
        <w:spacing w:before="100" w:beforeAutospacing="1" w:after="100" w:afterAutospacing="1" w:line="240" w:lineRule="auto"/>
        <w:jc w:val="both"/>
        <w:rPr>
          <w:rFonts w:ascii="Arial" w:eastAsia="Calibri" w:hAnsi="Arial" w:cs="Arial"/>
          <w:bCs/>
          <w:lang w:val="sk-SK"/>
        </w:rPr>
      </w:pPr>
      <w:r w:rsidRPr="005F221B">
        <w:rPr>
          <w:rFonts w:ascii="Arial" w:eastAsia="Calibri" w:hAnsi="Arial" w:cs="Arial"/>
          <w:bCs/>
          <w:lang w:val="sk-SK"/>
        </w:rPr>
        <w:t>Klasifikované neboli</w:t>
      </w:r>
      <w:r w:rsidR="002E68DC" w:rsidRPr="002E68DC">
        <w:rPr>
          <w:rFonts w:ascii="Arial" w:eastAsia="Calibri" w:hAnsi="Arial" w:cs="Arial"/>
          <w:bCs/>
          <w:lang w:val="sk-SK"/>
        </w:rPr>
        <w:t xml:space="preserve"> výchovné predmety (pracovné vyučovanie, výtvarná výchova, hudobná výchova, výtvarná výchova, etická výchova, informatika), pretože podmienky v čase p</w:t>
      </w:r>
      <w:r w:rsidRPr="005F221B">
        <w:rPr>
          <w:rFonts w:ascii="Arial" w:eastAsia="Calibri" w:hAnsi="Arial" w:cs="Arial"/>
          <w:bCs/>
          <w:lang w:val="sk-SK"/>
        </w:rPr>
        <w:t>rerušeného vyučovania neumožňovali</w:t>
      </w:r>
      <w:r w:rsidR="002E68DC" w:rsidRPr="002E68DC">
        <w:rPr>
          <w:rFonts w:ascii="Arial" w:eastAsia="Calibri" w:hAnsi="Arial" w:cs="Arial"/>
          <w:bCs/>
          <w:lang w:val="sk-SK"/>
        </w:rPr>
        <w:t xml:space="preserve"> naplniť ciele predmetu kvalitnou/plnohodnotnou realizáciou.</w:t>
      </w:r>
    </w:p>
    <w:p w:rsidR="002E68DC" w:rsidRPr="002E68DC" w:rsidRDefault="002E68DC" w:rsidP="009A4AAC">
      <w:pPr>
        <w:spacing w:before="100" w:beforeAutospacing="1" w:after="100" w:afterAutospacing="1" w:line="240" w:lineRule="auto"/>
        <w:jc w:val="both"/>
        <w:rPr>
          <w:rFonts w:ascii="Arial" w:eastAsia="Times New Roman" w:hAnsi="Arial" w:cs="Arial"/>
          <w:lang w:val="sk-SK" w:eastAsia="sk-SK"/>
        </w:rPr>
      </w:pPr>
      <w:r w:rsidRPr="002E68DC">
        <w:rPr>
          <w:rFonts w:ascii="Arial" w:eastAsia="Times New Roman" w:hAnsi="Arial" w:cs="Arial"/>
          <w:lang w:val="sk-SK" w:eastAsia="sk-SK"/>
        </w:rPr>
        <w:t>Žiakom sa vo vyučovacích</w:t>
      </w:r>
      <w:r w:rsidR="00920784" w:rsidRPr="005F221B">
        <w:rPr>
          <w:rFonts w:ascii="Arial" w:eastAsia="Times New Roman" w:hAnsi="Arial" w:cs="Arial"/>
          <w:lang w:val="sk-SK" w:eastAsia="sk-SK"/>
        </w:rPr>
        <w:t xml:space="preserve"> predmetoch na vysvedčení </w:t>
      </w:r>
      <w:r w:rsidR="009A4AAC" w:rsidRPr="005F221B">
        <w:rPr>
          <w:rFonts w:ascii="Arial" w:eastAsia="Times New Roman" w:hAnsi="Arial" w:cs="Arial"/>
          <w:lang w:val="sk-SK" w:eastAsia="sk-SK"/>
        </w:rPr>
        <w:t>uviedlo</w:t>
      </w:r>
      <w:r w:rsidRPr="002E68DC">
        <w:rPr>
          <w:rFonts w:ascii="Arial" w:eastAsia="Times New Roman" w:hAnsi="Arial" w:cs="Arial"/>
          <w:lang w:val="sk-SK" w:eastAsia="sk-SK"/>
        </w:rPr>
        <w:t xml:space="preserve"> namiesto klasifikačného stupňa alebo slovného hodnotenia slovo: absolvoval/neabsolvoval.</w:t>
      </w:r>
    </w:p>
    <w:p w:rsidR="002E68DC" w:rsidRPr="002E68DC" w:rsidRDefault="002E68DC" w:rsidP="009A4AAC">
      <w:pPr>
        <w:spacing w:before="100" w:beforeAutospacing="1" w:after="100" w:afterAutospacing="1" w:line="240" w:lineRule="auto"/>
        <w:jc w:val="both"/>
        <w:rPr>
          <w:rFonts w:ascii="Arial" w:eastAsia="Times New Roman" w:hAnsi="Arial" w:cs="Arial"/>
          <w:lang w:val="sk-SK" w:eastAsia="sk-SK"/>
        </w:rPr>
      </w:pPr>
      <w:r w:rsidRPr="002E68DC">
        <w:rPr>
          <w:rFonts w:ascii="Arial" w:eastAsia="Times New Roman" w:hAnsi="Arial" w:cs="Arial"/>
          <w:lang w:val="sk-SK" w:eastAsia="sk-SK"/>
        </w:rPr>
        <w:t xml:space="preserve">Novelou č. 93/2020 Z. z. zákona č. 245/2008 Z. z. o výchove a vzdelávaní (školský zákon) a o zmene a doplnení niektorých zákonov zo dňa 25.4.2020 bola zrušená možnosť hodnotenia na vysvedčení pre prípravný ročník, nultý ročník, prvý ročník až štvrtý ročník základnej školy slovne stupňami: </w:t>
      </w:r>
      <w:r w:rsidRPr="002E68DC">
        <w:rPr>
          <w:rFonts w:ascii="Arial" w:eastAsia="Times New Roman" w:hAnsi="Arial" w:cs="Arial"/>
          <w:lang w:val="sk-SK" w:eastAsia="sk-SK"/>
        </w:rPr>
        <w:sym w:font="Symbol" w:char="F0B7"/>
      </w:r>
      <w:r w:rsidRPr="002E68DC">
        <w:rPr>
          <w:rFonts w:ascii="Arial" w:eastAsia="Times New Roman" w:hAnsi="Arial" w:cs="Arial"/>
          <w:lang w:val="sk-SK" w:eastAsia="sk-SK"/>
        </w:rPr>
        <w:t xml:space="preserve"> dosiahol veľmi dobré výsledky, </w:t>
      </w:r>
      <w:r w:rsidRPr="002E68DC">
        <w:rPr>
          <w:rFonts w:ascii="Arial" w:eastAsia="Times New Roman" w:hAnsi="Arial" w:cs="Arial"/>
          <w:lang w:val="sk-SK" w:eastAsia="sk-SK"/>
        </w:rPr>
        <w:sym w:font="Symbol" w:char="F0B7"/>
      </w:r>
      <w:r w:rsidRPr="002E68DC">
        <w:rPr>
          <w:rFonts w:ascii="Arial" w:eastAsia="Times New Roman" w:hAnsi="Arial" w:cs="Arial"/>
          <w:lang w:val="sk-SK" w:eastAsia="sk-SK"/>
        </w:rPr>
        <w:t xml:space="preserve"> dosiahol dobré výsledky, </w:t>
      </w:r>
      <w:r w:rsidRPr="002E68DC">
        <w:rPr>
          <w:rFonts w:ascii="Arial" w:eastAsia="Times New Roman" w:hAnsi="Arial" w:cs="Arial"/>
          <w:lang w:val="sk-SK" w:eastAsia="sk-SK"/>
        </w:rPr>
        <w:sym w:font="Symbol" w:char="F0B7"/>
      </w:r>
      <w:r w:rsidRPr="002E68DC">
        <w:rPr>
          <w:rFonts w:ascii="Arial" w:eastAsia="Times New Roman" w:hAnsi="Arial" w:cs="Arial"/>
          <w:lang w:val="sk-SK" w:eastAsia="sk-SK"/>
        </w:rPr>
        <w:t xml:space="preserve"> dosiahol uspokojivé výsledky, </w:t>
      </w:r>
      <w:r w:rsidRPr="002E68DC">
        <w:rPr>
          <w:rFonts w:ascii="Arial" w:eastAsia="Times New Roman" w:hAnsi="Arial" w:cs="Arial"/>
          <w:lang w:val="sk-SK" w:eastAsia="sk-SK"/>
        </w:rPr>
        <w:sym w:font="Symbol" w:char="F0B7"/>
      </w:r>
      <w:r w:rsidRPr="002E68DC">
        <w:rPr>
          <w:rFonts w:ascii="Arial" w:eastAsia="Times New Roman" w:hAnsi="Arial" w:cs="Arial"/>
          <w:lang w:val="sk-SK" w:eastAsia="sk-SK"/>
        </w:rPr>
        <w:t xml:space="preserve"> dosiahol neuspokojivé výsledky</w:t>
      </w:r>
    </w:p>
    <w:p w:rsidR="00EF1E93" w:rsidRPr="005F221B" w:rsidRDefault="00EF1E93" w:rsidP="009A4AAC">
      <w:pPr>
        <w:spacing w:before="100" w:beforeAutospacing="1" w:after="100" w:afterAutospacing="1" w:line="240" w:lineRule="auto"/>
        <w:jc w:val="both"/>
        <w:rPr>
          <w:rFonts w:ascii="Arial" w:eastAsia="Times New Roman" w:hAnsi="Arial" w:cs="Arial"/>
          <w:b/>
          <w:lang w:val="sk-SK" w:eastAsia="sk-SK"/>
        </w:rPr>
      </w:pPr>
      <w:r w:rsidRPr="005F221B">
        <w:rPr>
          <w:rFonts w:ascii="Arial" w:eastAsia="Times New Roman" w:hAnsi="Arial" w:cs="Arial"/>
          <w:b/>
          <w:bCs/>
          <w:lang w:val="sk-SK" w:eastAsia="sk-SK"/>
        </w:rPr>
        <w:t xml:space="preserve">Informácie o </w:t>
      </w:r>
      <w:r w:rsidR="002E68DC" w:rsidRPr="005F221B">
        <w:rPr>
          <w:rFonts w:ascii="Arial" w:eastAsia="Times New Roman" w:hAnsi="Arial" w:cs="Arial"/>
          <w:b/>
          <w:bCs/>
          <w:lang w:val="sk-SK" w:eastAsia="sk-SK"/>
        </w:rPr>
        <w:t>zamestnancoch</w:t>
      </w:r>
      <w:r w:rsidR="002E68DC" w:rsidRPr="002E68DC">
        <w:rPr>
          <w:rFonts w:ascii="Arial" w:eastAsia="Times New Roman" w:hAnsi="Arial" w:cs="Arial"/>
          <w:b/>
          <w:lang w:val="sk-SK" w:eastAsia="sk-SK"/>
        </w:rPr>
        <w:t> </w:t>
      </w:r>
    </w:p>
    <w:p w:rsidR="00EF1E93" w:rsidRPr="005F221B" w:rsidRDefault="00EF1E93" w:rsidP="009A4AAC">
      <w:pPr>
        <w:spacing w:before="100" w:beforeAutospacing="1" w:after="100" w:afterAutospacing="1" w:line="240" w:lineRule="auto"/>
        <w:jc w:val="both"/>
        <w:rPr>
          <w:rFonts w:ascii="Arial" w:eastAsia="Calibri" w:hAnsi="Arial" w:cs="Arial"/>
          <w:bCs/>
          <w:shd w:val="clear" w:color="auto" w:fill="FFFFFF"/>
          <w:lang w:val="sk-SK"/>
        </w:rPr>
      </w:pPr>
      <w:r w:rsidRPr="005F221B">
        <w:rPr>
          <w:rFonts w:ascii="Arial" w:eastAsia="Calibri" w:hAnsi="Arial" w:cs="Arial"/>
          <w:bCs/>
          <w:shd w:val="clear" w:color="auto" w:fill="FFFFFF"/>
          <w:lang w:val="sk-SK"/>
        </w:rPr>
        <w:t xml:space="preserve">Pedagogický zamestnanci špeciálnej základnej </w:t>
      </w:r>
      <w:r w:rsidRPr="005F221B">
        <w:rPr>
          <w:rFonts w:ascii="Arial" w:eastAsia="Calibri" w:hAnsi="Arial" w:cs="Arial"/>
          <w:bCs/>
          <w:shd w:val="clear" w:color="auto" w:fill="FFFFFF"/>
          <w:lang w:val="sk-SK"/>
        </w:rPr>
        <w:t>školy pracovali</w:t>
      </w:r>
      <w:r w:rsidRPr="005F221B">
        <w:rPr>
          <w:rFonts w:ascii="Arial" w:eastAsia="Calibri" w:hAnsi="Arial" w:cs="Arial"/>
          <w:bCs/>
          <w:shd w:val="clear" w:color="auto" w:fill="FFFFFF"/>
          <w:lang w:val="sk-SK"/>
        </w:rPr>
        <w:t xml:space="preserve"> v čase od 8.00 </w:t>
      </w:r>
      <w:r w:rsidRPr="005F221B">
        <w:rPr>
          <w:rFonts w:ascii="Arial" w:eastAsia="Calibri" w:hAnsi="Arial" w:cs="Arial"/>
          <w:bCs/>
          <w:shd w:val="clear" w:color="auto" w:fill="FFFFFF"/>
          <w:lang w:val="sk-SK"/>
        </w:rPr>
        <w:t xml:space="preserve">– 13.00 v režime </w:t>
      </w:r>
      <w:proofErr w:type="spellStart"/>
      <w:r w:rsidRPr="005F221B">
        <w:rPr>
          <w:rFonts w:ascii="Arial" w:eastAsia="Calibri" w:hAnsi="Arial" w:cs="Arial"/>
          <w:bCs/>
          <w:shd w:val="clear" w:color="auto" w:fill="FFFFFF"/>
          <w:lang w:val="sk-SK"/>
        </w:rPr>
        <w:t>home</w:t>
      </w:r>
      <w:proofErr w:type="spellEnd"/>
      <w:r w:rsidRPr="005F221B">
        <w:rPr>
          <w:rFonts w:ascii="Arial" w:eastAsia="Calibri" w:hAnsi="Arial" w:cs="Arial"/>
          <w:bCs/>
          <w:shd w:val="clear" w:color="auto" w:fill="FFFFFF"/>
          <w:lang w:val="sk-SK"/>
        </w:rPr>
        <w:t xml:space="preserve"> </w:t>
      </w:r>
      <w:proofErr w:type="spellStart"/>
      <w:r w:rsidRPr="005F221B">
        <w:rPr>
          <w:rFonts w:ascii="Arial" w:eastAsia="Calibri" w:hAnsi="Arial" w:cs="Arial"/>
          <w:bCs/>
          <w:shd w:val="clear" w:color="auto" w:fill="FFFFFF"/>
          <w:lang w:val="sk-SK"/>
        </w:rPr>
        <w:t>office</w:t>
      </w:r>
      <w:proofErr w:type="spellEnd"/>
      <w:r w:rsidRPr="005F221B">
        <w:rPr>
          <w:rFonts w:ascii="Arial" w:eastAsia="Calibri" w:hAnsi="Arial" w:cs="Arial"/>
          <w:bCs/>
          <w:shd w:val="clear" w:color="auto" w:fill="FFFFFF"/>
          <w:lang w:val="sk-SK"/>
        </w:rPr>
        <w:t>, boli</w:t>
      </w:r>
      <w:r w:rsidRPr="005F221B">
        <w:rPr>
          <w:rFonts w:ascii="Arial" w:eastAsia="Calibri" w:hAnsi="Arial" w:cs="Arial"/>
          <w:bCs/>
          <w:shd w:val="clear" w:color="auto" w:fill="FFFFFF"/>
          <w:lang w:val="sk-SK"/>
        </w:rPr>
        <w:t xml:space="preserve"> prístupní vedeniu školy a rodičom žiakov školy.</w:t>
      </w:r>
    </w:p>
    <w:p w:rsidR="00EF1E93" w:rsidRPr="005F221B" w:rsidRDefault="00EF1E93" w:rsidP="009A4AAC">
      <w:pPr>
        <w:spacing w:before="100" w:beforeAutospacing="1" w:after="100" w:afterAutospacing="1" w:line="240" w:lineRule="auto"/>
        <w:jc w:val="both"/>
        <w:rPr>
          <w:rFonts w:ascii="Arial" w:eastAsia="Calibri" w:hAnsi="Arial" w:cs="Arial"/>
          <w:bCs/>
          <w:shd w:val="clear" w:color="auto" w:fill="FFFFFF"/>
          <w:lang w:val="sk-SK"/>
        </w:rPr>
      </w:pPr>
      <w:r w:rsidRPr="005F221B">
        <w:rPr>
          <w:rFonts w:ascii="Arial" w:eastAsia="Calibri" w:hAnsi="Arial" w:cs="Arial"/>
          <w:bCs/>
          <w:shd w:val="clear" w:color="auto" w:fill="FFFFFF"/>
          <w:lang w:val="sk-SK"/>
        </w:rPr>
        <w:t>Každý piatok v ča</w:t>
      </w:r>
      <w:r w:rsidRPr="005F221B">
        <w:rPr>
          <w:rFonts w:ascii="Arial" w:eastAsia="Calibri" w:hAnsi="Arial" w:cs="Arial"/>
          <w:bCs/>
          <w:shd w:val="clear" w:color="auto" w:fill="FFFFFF"/>
          <w:lang w:val="sk-SK"/>
        </w:rPr>
        <w:t>se od 13.00 – 14.00 sa uskutočnila</w:t>
      </w:r>
      <w:r w:rsidRPr="005F221B">
        <w:rPr>
          <w:rFonts w:ascii="Arial" w:eastAsia="Calibri" w:hAnsi="Arial" w:cs="Arial"/>
          <w:bCs/>
          <w:shd w:val="clear" w:color="auto" w:fill="FFFFFF"/>
          <w:lang w:val="sk-SK"/>
        </w:rPr>
        <w:t xml:space="preserve"> </w:t>
      </w:r>
      <w:r w:rsidRPr="00EF1E93">
        <w:rPr>
          <w:rFonts w:ascii="Arial" w:eastAsia="Calibri" w:hAnsi="Arial" w:cs="Arial"/>
          <w:bCs/>
          <w:shd w:val="clear" w:color="auto" w:fill="FFFFFF"/>
          <w:lang w:val="sk-SK"/>
        </w:rPr>
        <w:t>online alebo telefonická komunikácia medzi učiteľmi a vedením školy. </w:t>
      </w:r>
    </w:p>
    <w:p w:rsidR="00EF1E93" w:rsidRPr="005F221B" w:rsidRDefault="00EF1E93" w:rsidP="009A4AAC">
      <w:pPr>
        <w:spacing w:before="100" w:beforeAutospacing="1" w:after="100" w:afterAutospacing="1" w:line="240" w:lineRule="auto"/>
        <w:jc w:val="both"/>
        <w:rPr>
          <w:rFonts w:ascii="Arial" w:eastAsia="Calibri" w:hAnsi="Arial" w:cs="Arial"/>
          <w:bCs/>
          <w:shd w:val="clear" w:color="auto" w:fill="FFFFFF"/>
          <w:lang w:val="sk-SK"/>
        </w:rPr>
      </w:pPr>
      <w:r w:rsidRPr="005F221B">
        <w:rPr>
          <w:rFonts w:ascii="Arial" w:eastAsia="Calibri" w:hAnsi="Arial" w:cs="Arial"/>
          <w:bCs/>
          <w:shd w:val="clear" w:color="auto" w:fill="FFFFFF"/>
          <w:lang w:val="sk-SK"/>
        </w:rPr>
        <w:t>Triedni učitelia</w:t>
      </w:r>
      <w:r w:rsidRPr="005F221B">
        <w:rPr>
          <w:rFonts w:ascii="Arial" w:eastAsia="Calibri" w:hAnsi="Arial" w:cs="Arial"/>
          <w:bCs/>
          <w:shd w:val="clear" w:color="auto" w:fill="FFFFFF"/>
          <w:lang w:val="sk-SK"/>
        </w:rPr>
        <w:t xml:space="preserve"> </w:t>
      </w:r>
      <w:r w:rsidR="000B1EB5" w:rsidRPr="005F221B">
        <w:rPr>
          <w:rFonts w:ascii="Arial" w:eastAsia="Calibri" w:hAnsi="Arial" w:cs="Arial"/>
          <w:bCs/>
          <w:shd w:val="clear" w:color="auto" w:fill="FFFFFF"/>
          <w:lang w:val="sk-SK"/>
        </w:rPr>
        <w:t>vypracovali rozvrh hodín, s ktorým oboznámili žiakov a rodičov. Podľa tohto rozvrhu prebiehalo dištančné vzdelávanie žiakov. V</w:t>
      </w:r>
      <w:r w:rsidRPr="005F221B">
        <w:rPr>
          <w:rFonts w:ascii="Arial" w:eastAsia="Calibri" w:hAnsi="Arial" w:cs="Arial"/>
          <w:bCs/>
          <w:shd w:val="clear" w:color="auto" w:fill="FFFFFF"/>
          <w:lang w:val="sk-SK"/>
        </w:rPr>
        <w:t xml:space="preserve"> stanovenom čase vytvárali</w:t>
      </w:r>
      <w:r w:rsidRPr="005F221B">
        <w:rPr>
          <w:rFonts w:ascii="Arial" w:eastAsia="Calibri" w:hAnsi="Arial" w:cs="Arial"/>
          <w:bCs/>
          <w:shd w:val="clear" w:color="auto" w:fill="FFFFFF"/>
          <w:lang w:val="sk-SK"/>
        </w:rPr>
        <w:t xml:space="preserve"> pracovné listy, prezentácie pre žiakov, k ich zjedn</w:t>
      </w:r>
      <w:r w:rsidRPr="005F221B">
        <w:rPr>
          <w:rFonts w:ascii="Arial" w:eastAsia="Calibri" w:hAnsi="Arial" w:cs="Arial"/>
          <w:bCs/>
          <w:shd w:val="clear" w:color="auto" w:fill="FFFFFF"/>
          <w:lang w:val="sk-SK"/>
        </w:rPr>
        <w:t>odušenej výučbe doma. Kontaktovali</w:t>
      </w:r>
      <w:r w:rsidRPr="005F221B">
        <w:rPr>
          <w:rFonts w:ascii="Arial" w:eastAsia="Calibri" w:hAnsi="Arial" w:cs="Arial"/>
          <w:bCs/>
          <w:shd w:val="clear" w:color="auto" w:fill="FFFFFF"/>
          <w:lang w:val="sk-SK"/>
        </w:rPr>
        <w:t xml:space="preserve"> sa so žiakmi a ich zákonnými zástupcami prostredníctvom elektronickej alebo inej formy komunikácie.</w:t>
      </w:r>
    </w:p>
    <w:p w:rsidR="000F29AA" w:rsidRPr="005F221B" w:rsidRDefault="00EF1E93" w:rsidP="009A4AAC">
      <w:pPr>
        <w:spacing w:before="100" w:beforeAutospacing="1" w:after="100" w:afterAutospacing="1" w:line="240" w:lineRule="auto"/>
        <w:jc w:val="both"/>
        <w:rPr>
          <w:rFonts w:ascii="Arial" w:eastAsia="Calibri" w:hAnsi="Arial" w:cs="Arial"/>
          <w:bCs/>
          <w:shd w:val="clear" w:color="auto" w:fill="FFFFFF"/>
          <w:lang w:val="sk-SK"/>
        </w:rPr>
      </w:pPr>
      <w:r w:rsidRPr="005F221B">
        <w:rPr>
          <w:rFonts w:ascii="Arial" w:eastAsia="Calibri" w:hAnsi="Arial" w:cs="Arial"/>
          <w:bCs/>
          <w:shd w:val="clear" w:color="auto" w:fill="FFFFFF"/>
          <w:lang w:val="sk-SK"/>
        </w:rPr>
        <w:lastRenderedPageBreak/>
        <w:t>Učiteľ poskytujúci vyučovanie v triede pri NsP</w:t>
      </w:r>
      <w:r w:rsidR="000F29AA" w:rsidRPr="005F221B">
        <w:rPr>
          <w:rFonts w:ascii="Arial" w:eastAsia="Calibri" w:hAnsi="Arial" w:cs="Arial"/>
          <w:bCs/>
          <w:shd w:val="clear" w:color="auto" w:fill="FFFFFF"/>
          <w:lang w:val="sk-SK"/>
        </w:rPr>
        <w:t xml:space="preserve"> spracoval</w:t>
      </w:r>
      <w:r w:rsidRPr="005F221B">
        <w:rPr>
          <w:rFonts w:ascii="Arial" w:eastAsia="Calibri" w:hAnsi="Arial" w:cs="Arial"/>
          <w:bCs/>
          <w:shd w:val="clear" w:color="auto" w:fill="FFFFFF"/>
          <w:lang w:val="sk-SK"/>
        </w:rPr>
        <w:t xml:space="preserve"> tému </w:t>
      </w:r>
      <w:r w:rsidRPr="00EF1E93">
        <w:rPr>
          <w:rFonts w:ascii="Arial" w:eastAsia="Calibri" w:hAnsi="Arial" w:cs="Arial"/>
          <w:bCs/>
          <w:shd w:val="clear" w:color="auto" w:fill="FFFFFF"/>
          <w:lang w:val="sk-SK"/>
        </w:rPr>
        <w:t>Profesijné štandardy pre jednotlivé kategórie a </w:t>
      </w:r>
      <w:proofErr w:type="spellStart"/>
      <w:r w:rsidRPr="00EF1E93">
        <w:rPr>
          <w:rFonts w:ascii="Arial" w:eastAsia="Calibri" w:hAnsi="Arial" w:cs="Arial"/>
          <w:bCs/>
          <w:shd w:val="clear" w:color="auto" w:fill="FFFFFF"/>
          <w:lang w:val="sk-SK"/>
        </w:rPr>
        <w:t>podkategórie</w:t>
      </w:r>
      <w:proofErr w:type="spellEnd"/>
      <w:r w:rsidRPr="00EF1E93">
        <w:rPr>
          <w:rFonts w:ascii="Arial" w:eastAsia="Calibri" w:hAnsi="Arial" w:cs="Arial"/>
          <w:bCs/>
          <w:shd w:val="clear" w:color="auto" w:fill="FFFFFF"/>
          <w:lang w:val="sk-SK"/>
        </w:rPr>
        <w:t xml:space="preserve"> pedagogických zamestnancov a odborných zamestnancov škôl a školských zariadení </w:t>
      </w:r>
      <w:r w:rsidRPr="005F221B">
        <w:rPr>
          <w:rFonts w:ascii="Arial" w:eastAsia="Calibri" w:hAnsi="Arial" w:cs="Arial"/>
          <w:bCs/>
          <w:shd w:val="clear" w:color="auto" w:fill="FFFFFF"/>
          <w:lang w:val="sk-SK"/>
        </w:rPr>
        <w:t xml:space="preserve">na aktualizačné vzdelávanie. </w:t>
      </w:r>
      <w:r w:rsidR="000F29AA" w:rsidRPr="005F221B">
        <w:rPr>
          <w:rFonts w:ascii="Arial" w:eastAsia="Calibri" w:hAnsi="Arial" w:cs="Arial"/>
          <w:bCs/>
          <w:shd w:val="clear" w:color="auto" w:fill="FFFFFF"/>
          <w:lang w:val="sk-SK"/>
        </w:rPr>
        <w:t>Vytvoril</w:t>
      </w:r>
      <w:r w:rsidRPr="005F221B">
        <w:rPr>
          <w:rFonts w:ascii="Arial" w:eastAsia="Calibri" w:hAnsi="Arial" w:cs="Arial"/>
          <w:bCs/>
          <w:shd w:val="clear" w:color="auto" w:fill="FFFFFF"/>
          <w:lang w:val="sk-SK"/>
        </w:rPr>
        <w:t xml:space="preserve"> pracovné listy, prezentácie pre žiakov k</w:t>
      </w:r>
      <w:r w:rsidR="000F29AA" w:rsidRPr="005F221B">
        <w:rPr>
          <w:rFonts w:ascii="Arial" w:eastAsia="Calibri" w:hAnsi="Arial" w:cs="Arial"/>
          <w:bCs/>
          <w:shd w:val="clear" w:color="auto" w:fill="FFFFFF"/>
          <w:lang w:val="sk-SK"/>
        </w:rPr>
        <w:t> </w:t>
      </w:r>
      <w:r w:rsidRPr="005F221B">
        <w:rPr>
          <w:rFonts w:ascii="Arial" w:eastAsia="Calibri" w:hAnsi="Arial" w:cs="Arial"/>
          <w:bCs/>
          <w:shd w:val="clear" w:color="auto" w:fill="FFFFFF"/>
          <w:lang w:val="sk-SK"/>
        </w:rPr>
        <w:t>výučbe</w:t>
      </w:r>
      <w:r w:rsidR="000F29AA" w:rsidRPr="005F221B">
        <w:rPr>
          <w:rFonts w:ascii="Arial" w:eastAsia="Calibri" w:hAnsi="Arial" w:cs="Arial"/>
          <w:bCs/>
          <w:shd w:val="clear" w:color="auto" w:fill="FFFFFF"/>
          <w:lang w:val="sk-SK"/>
        </w:rPr>
        <w:t>.</w:t>
      </w:r>
      <w:r w:rsidRPr="005F221B">
        <w:rPr>
          <w:rFonts w:ascii="Arial" w:eastAsia="Calibri" w:hAnsi="Arial" w:cs="Arial"/>
          <w:bCs/>
          <w:shd w:val="clear" w:color="auto" w:fill="FFFFFF"/>
          <w:lang w:val="sk-SK"/>
        </w:rPr>
        <w:t xml:space="preserve"> </w:t>
      </w:r>
    </w:p>
    <w:p w:rsidR="009A4AAC" w:rsidRPr="00EF1E93" w:rsidRDefault="00EF1E93" w:rsidP="009A4AAC">
      <w:pPr>
        <w:spacing w:before="100" w:beforeAutospacing="1" w:after="100" w:afterAutospacing="1" w:line="240" w:lineRule="auto"/>
        <w:jc w:val="both"/>
        <w:rPr>
          <w:rFonts w:ascii="Arial" w:eastAsia="Calibri" w:hAnsi="Arial" w:cs="Arial"/>
          <w:shd w:val="clear" w:color="auto" w:fill="FFFFFF"/>
          <w:lang w:val="sk-SK"/>
        </w:rPr>
      </w:pPr>
      <w:r w:rsidRPr="00EF1E93">
        <w:rPr>
          <w:rFonts w:ascii="Arial" w:eastAsia="Calibri" w:hAnsi="Arial" w:cs="Arial"/>
          <w:shd w:val="clear" w:color="auto" w:fill="FFFFFF"/>
          <w:lang w:val="sk-SK"/>
        </w:rPr>
        <w:t>Pedagogický asistent učiteľa</w:t>
      </w:r>
      <w:r w:rsidR="000F29AA" w:rsidRPr="005F221B">
        <w:rPr>
          <w:rFonts w:ascii="Arial" w:eastAsia="Calibri" w:hAnsi="Arial" w:cs="Arial"/>
          <w:shd w:val="clear" w:color="auto" w:fill="FFFFFF"/>
          <w:lang w:val="sk-SK"/>
        </w:rPr>
        <w:t xml:space="preserve"> ručne vytvoril</w:t>
      </w:r>
      <w:r w:rsidRPr="00EF1E93">
        <w:rPr>
          <w:rFonts w:ascii="Arial" w:eastAsia="Calibri" w:hAnsi="Arial" w:cs="Arial"/>
          <w:shd w:val="clear" w:color="auto" w:fill="FFFFFF"/>
          <w:lang w:val="sk-SK"/>
        </w:rPr>
        <w:t xml:space="preserve"> pracovné l</w:t>
      </w:r>
      <w:r w:rsidR="000F29AA" w:rsidRPr="005F221B">
        <w:rPr>
          <w:rFonts w:ascii="Arial" w:eastAsia="Calibri" w:hAnsi="Arial" w:cs="Arial"/>
          <w:shd w:val="clear" w:color="auto" w:fill="FFFFFF"/>
          <w:lang w:val="sk-SK"/>
        </w:rPr>
        <w:t xml:space="preserve">isty z ktorých následne vytvoril </w:t>
      </w:r>
      <w:r w:rsidRPr="00EF1E93">
        <w:rPr>
          <w:rFonts w:ascii="Arial" w:eastAsia="Calibri" w:hAnsi="Arial" w:cs="Arial"/>
          <w:shd w:val="clear" w:color="auto" w:fill="FFFFFF"/>
          <w:lang w:val="sk-SK"/>
        </w:rPr>
        <w:t>zborník pracovných listov. Pri tvorb</w:t>
      </w:r>
      <w:r w:rsidR="000F29AA" w:rsidRPr="005F221B">
        <w:rPr>
          <w:rFonts w:ascii="Arial" w:eastAsia="Calibri" w:hAnsi="Arial" w:cs="Arial"/>
          <w:shd w:val="clear" w:color="auto" w:fill="FFFFFF"/>
          <w:lang w:val="sk-SK"/>
        </w:rPr>
        <w:t>e pracovných listov spolupracoval</w:t>
      </w:r>
      <w:r w:rsidRPr="00EF1E93">
        <w:rPr>
          <w:rFonts w:ascii="Arial" w:eastAsia="Calibri" w:hAnsi="Arial" w:cs="Arial"/>
          <w:shd w:val="clear" w:color="auto" w:fill="FFFFFF"/>
          <w:lang w:val="sk-SK"/>
        </w:rPr>
        <w:t xml:space="preserve"> s triednym učiteľom alebo s vedením školy.</w:t>
      </w:r>
    </w:p>
    <w:p w:rsidR="009A4AAC" w:rsidRPr="005F221B" w:rsidRDefault="009A4AAC" w:rsidP="000F29AA">
      <w:pPr>
        <w:shd w:val="clear" w:color="auto" w:fill="FFFFFF"/>
        <w:spacing w:beforeAutospacing="1" w:after="0" w:afterAutospacing="1" w:line="240" w:lineRule="auto"/>
        <w:rPr>
          <w:rFonts w:ascii="Arial" w:eastAsia="Times New Roman" w:hAnsi="Arial" w:cs="Arial"/>
          <w:lang w:val="sk-SK" w:eastAsia="sk-SK"/>
        </w:rPr>
      </w:pPr>
      <w:r w:rsidRPr="005F221B">
        <w:rPr>
          <w:rFonts w:ascii="Arial" w:eastAsia="Times New Roman" w:hAnsi="Arial" w:cs="Arial"/>
          <w:b/>
          <w:bCs/>
          <w:lang w:val="sk-SK" w:eastAsia="sk-SK"/>
        </w:rPr>
        <w:t>M</w:t>
      </w:r>
      <w:r w:rsidR="000F29AA" w:rsidRPr="005F221B">
        <w:rPr>
          <w:rFonts w:ascii="Arial" w:eastAsia="Times New Roman" w:hAnsi="Arial" w:cs="Arial"/>
          <w:b/>
          <w:bCs/>
          <w:lang w:val="sk-SK" w:eastAsia="sk-SK"/>
        </w:rPr>
        <w:t>ateriálne podmienky</w:t>
      </w:r>
      <w:r w:rsidR="002E68DC" w:rsidRPr="002E68DC">
        <w:rPr>
          <w:rFonts w:ascii="Arial" w:eastAsia="Times New Roman" w:hAnsi="Arial" w:cs="Arial"/>
          <w:lang w:val="sk-SK" w:eastAsia="sk-SK"/>
        </w:rPr>
        <w:t> </w:t>
      </w:r>
    </w:p>
    <w:p w:rsidR="0000175E" w:rsidRPr="005F221B" w:rsidRDefault="000B1EB5" w:rsidP="0000175E">
      <w:pPr>
        <w:shd w:val="clear" w:color="auto" w:fill="FFFFFF"/>
        <w:spacing w:beforeAutospacing="1" w:after="0" w:afterAutospacing="1" w:line="240" w:lineRule="auto"/>
        <w:rPr>
          <w:rFonts w:ascii="Arial" w:eastAsia="Times New Roman" w:hAnsi="Arial" w:cs="Arial"/>
          <w:lang w:val="sk-SK" w:eastAsia="sk-SK"/>
        </w:rPr>
      </w:pPr>
      <w:r w:rsidRPr="005F221B">
        <w:rPr>
          <w:rFonts w:ascii="Arial" w:eastAsia="Times New Roman" w:hAnsi="Arial" w:cs="Arial"/>
          <w:lang w:val="sk-SK" w:eastAsia="sk-SK"/>
        </w:rPr>
        <w:t xml:space="preserve">Vedenie školy zabezpečilo pre každého učiteľa školy notebook, aby </w:t>
      </w:r>
      <w:r w:rsidR="00190D12" w:rsidRPr="005F221B">
        <w:rPr>
          <w:rFonts w:ascii="Arial" w:eastAsia="Times New Roman" w:hAnsi="Arial" w:cs="Arial"/>
          <w:lang w:val="sk-SK" w:eastAsia="sk-SK"/>
        </w:rPr>
        <w:t>mohol vzdelávať počas prerušenia</w:t>
      </w:r>
      <w:r w:rsidRPr="005F221B">
        <w:rPr>
          <w:rFonts w:ascii="Arial" w:eastAsia="Times New Roman" w:hAnsi="Arial" w:cs="Arial"/>
          <w:lang w:val="sk-SK" w:eastAsia="sk-SK"/>
        </w:rPr>
        <w:t xml:space="preserve"> vyučovania v</w:t>
      </w:r>
      <w:r w:rsidR="0000175E" w:rsidRPr="005F221B">
        <w:rPr>
          <w:rFonts w:ascii="Arial" w:eastAsia="Times New Roman" w:hAnsi="Arial" w:cs="Arial"/>
          <w:lang w:val="sk-SK" w:eastAsia="sk-SK"/>
        </w:rPr>
        <w:t> domácom prostredí</w:t>
      </w:r>
      <w:r w:rsidRPr="005F221B">
        <w:rPr>
          <w:rFonts w:ascii="Arial" w:eastAsia="Times New Roman" w:hAnsi="Arial" w:cs="Arial"/>
          <w:lang w:val="sk-SK" w:eastAsia="sk-SK"/>
        </w:rPr>
        <w:t>.</w:t>
      </w:r>
      <w:r w:rsidR="00190D12" w:rsidRPr="005F221B">
        <w:rPr>
          <w:rFonts w:ascii="Arial" w:eastAsia="Times New Roman" w:hAnsi="Arial" w:cs="Arial"/>
          <w:lang w:val="sk-SK" w:eastAsia="sk-SK"/>
        </w:rPr>
        <w:t xml:space="preserve"> Učitelia si mohli podľa potreby v dohodnutom termíne prísť pre </w:t>
      </w:r>
      <w:r w:rsidR="0000175E" w:rsidRPr="005F221B">
        <w:rPr>
          <w:rFonts w:ascii="Arial" w:eastAsia="Times New Roman" w:hAnsi="Arial" w:cs="Arial"/>
          <w:lang w:val="sk-SK" w:eastAsia="sk-SK"/>
        </w:rPr>
        <w:t xml:space="preserve">potrebné materiály a pomôcky. </w:t>
      </w:r>
    </w:p>
    <w:p w:rsidR="0000175E" w:rsidRPr="005F221B" w:rsidRDefault="0000175E" w:rsidP="0000175E">
      <w:pPr>
        <w:shd w:val="clear" w:color="auto" w:fill="FFFFFF"/>
        <w:spacing w:beforeAutospacing="1" w:after="0" w:afterAutospacing="1" w:line="240" w:lineRule="auto"/>
        <w:rPr>
          <w:rFonts w:ascii="Arial" w:eastAsia="Times New Roman" w:hAnsi="Arial" w:cs="Arial"/>
          <w:lang w:val="sk-SK" w:eastAsia="sk-SK"/>
        </w:rPr>
      </w:pPr>
      <w:r w:rsidRPr="005F221B">
        <w:rPr>
          <w:rFonts w:ascii="Arial" w:eastAsia="Times New Roman" w:hAnsi="Arial" w:cs="Arial"/>
          <w:b/>
          <w:bCs/>
          <w:lang w:val="sk-SK" w:eastAsia="sk-SK"/>
        </w:rPr>
        <w:t>Vyhodnotenie</w:t>
      </w:r>
      <w:r w:rsidR="002E68DC" w:rsidRPr="005F221B">
        <w:rPr>
          <w:rFonts w:ascii="Arial" w:eastAsia="Times New Roman" w:hAnsi="Arial" w:cs="Arial"/>
          <w:b/>
          <w:bCs/>
          <w:lang w:val="sk-SK" w:eastAsia="sk-SK"/>
        </w:rPr>
        <w:t xml:space="preserve"> plnenia cieľov školy</w:t>
      </w:r>
      <w:r w:rsidR="002E68DC" w:rsidRPr="002E68DC">
        <w:rPr>
          <w:rFonts w:ascii="Arial" w:eastAsia="Times New Roman" w:hAnsi="Arial" w:cs="Arial"/>
          <w:lang w:val="sk-SK" w:eastAsia="sk-SK"/>
        </w:rPr>
        <w:t> </w:t>
      </w:r>
    </w:p>
    <w:p w:rsidR="006735EB" w:rsidRPr="005F221B" w:rsidRDefault="0000175E" w:rsidP="0000175E">
      <w:pPr>
        <w:jc w:val="both"/>
        <w:rPr>
          <w:rFonts w:ascii="Arial" w:hAnsi="Arial" w:cs="Arial"/>
          <w:lang w:val="sk-SK"/>
        </w:rPr>
      </w:pPr>
      <w:r w:rsidRPr="005F221B">
        <w:rPr>
          <w:rFonts w:ascii="Arial" w:hAnsi="Arial" w:cs="Arial"/>
          <w:lang w:val="sk-SK"/>
        </w:rPr>
        <w:t>Celoškolské a t</w:t>
      </w:r>
      <w:r w:rsidRPr="005F221B">
        <w:rPr>
          <w:rFonts w:ascii="Arial" w:hAnsi="Arial" w:cs="Arial"/>
          <w:lang w:val="sk-SK"/>
        </w:rPr>
        <w:t>riedne aktivity naplánované na mesiac marec, a</w:t>
      </w:r>
      <w:r w:rsidRPr="005F221B">
        <w:rPr>
          <w:rFonts w:ascii="Arial" w:hAnsi="Arial" w:cs="Arial"/>
          <w:lang w:val="sk-SK"/>
        </w:rPr>
        <w:t xml:space="preserve">príl, máj neboli </w:t>
      </w:r>
      <w:r w:rsidRPr="005F221B">
        <w:rPr>
          <w:rFonts w:ascii="Arial" w:hAnsi="Arial" w:cs="Arial"/>
          <w:lang w:val="sk-SK"/>
        </w:rPr>
        <w:t>splnené.</w:t>
      </w:r>
      <w:r w:rsidRPr="005F221B">
        <w:rPr>
          <w:rFonts w:ascii="Arial" w:hAnsi="Arial" w:cs="Arial"/>
          <w:lang w:val="sk-SK"/>
        </w:rPr>
        <w:t xml:space="preserve"> Tieto aktivity budú zaradené do plánu školy v školskom roku 2020/2021. </w:t>
      </w:r>
    </w:p>
    <w:p w:rsidR="006735EB" w:rsidRPr="005F221B" w:rsidRDefault="006735EB" w:rsidP="0000175E">
      <w:pPr>
        <w:jc w:val="both"/>
        <w:rPr>
          <w:rFonts w:ascii="Arial" w:hAnsi="Arial" w:cs="Arial"/>
          <w:b/>
          <w:lang w:val="sk-SK"/>
        </w:rPr>
      </w:pPr>
      <w:r w:rsidRPr="005F221B">
        <w:rPr>
          <w:rFonts w:ascii="Arial" w:hAnsi="Arial" w:cs="Arial"/>
          <w:b/>
          <w:lang w:val="sk-SK"/>
        </w:rPr>
        <w:t>Zápis žiakov do školy</w:t>
      </w:r>
    </w:p>
    <w:p w:rsidR="006735EB" w:rsidRPr="005F221B" w:rsidRDefault="0000175E" w:rsidP="0000175E">
      <w:pPr>
        <w:jc w:val="both"/>
        <w:rPr>
          <w:rFonts w:ascii="Arial" w:hAnsi="Arial" w:cs="Arial"/>
          <w:lang w:val="sk-SK"/>
        </w:rPr>
      </w:pPr>
      <w:r w:rsidRPr="005F221B">
        <w:rPr>
          <w:rFonts w:ascii="Arial" w:hAnsi="Arial" w:cs="Arial"/>
          <w:lang w:val="sk-SK"/>
        </w:rPr>
        <w:t xml:space="preserve">Na internetovú stránku školy sme zavesili elektronický formulár pre zápis žiakov do školy, ktorý si mohli rodičia vyplniť a poslať na </w:t>
      </w:r>
      <w:r w:rsidR="006735EB" w:rsidRPr="005F221B">
        <w:rPr>
          <w:rFonts w:ascii="Arial" w:hAnsi="Arial" w:cs="Arial"/>
          <w:lang w:val="sk-SK"/>
        </w:rPr>
        <w:t>emailovú adresu školy.</w:t>
      </w:r>
      <w:r w:rsidRPr="005F221B">
        <w:rPr>
          <w:rFonts w:ascii="Arial" w:hAnsi="Arial" w:cs="Arial"/>
          <w:lang w:val="sk-SK"/>
        </w:rPr>
        <w:t xml:space="preserve"> </w:t>
      </w:r>
      <w:r w:rsidR="00D17DBF" w:rsidRPr="005F221B">
        <w:rPr>
          <w:rFonts w:ascii="Arial" w:hAnsi="Arial" w:cs="Arial"/>
          <w:lang w:val="sk-SK"/>
        </w:rPr>
        <w:t>Následná komunikácia s rodičmi bola telefonická.</w:t>
      </w:r>
    </w:p>
    <w:p w:rsidR="0000175E" w:rsidRPr="005F221B" w:rsidRDefault="0000175E" w:rsidP="0000175E">
      <w:pPr>
        <w:shd w:val="clear" w:color="auto" w:fill="FFFFFF"/>
        <w:spacing w:beforeAutospacing="1" w:after="0" w:afterAutospacing="1" w:line="240" w:lineRule="auto"/>
        <w:rPr>
          <w:rFonts w:ascii="Arial" w:eastAsia="Times New Roman" w:hAnsi="Arial" w:cs="Arial"/>
          <w:b/>
          <w:bCs/>
          <w:lang w:val="sk-SK" w:eastAsia="sk-SK"/>
        </w:rPr>
      </w:pPr>
      <w:r w:rsidRPr="005F221B">
        <w:rPr>
          <w:rFonts w:ascii="Arial" w:eastAsia="Times New Roman" w:hAnsi="Arial" w:cs="Arial"/>
          <w:b/>
          <w:bCs/>
          <w:lang w:val="sk-SK" w:eastAsia="sk-SK"/>
        </w:rPr>
        <w:t>Návrhy</w:t>
      </w:r>
      <w:r w:rsidR="002E68DC" w:rsidRPr="005F221B">
        <w:rPr>
          <w:rFonts w:ascii="Arial" w:eastAsia="Times New Roman" w:hAnsi="Arial" w:cs="Arial"/>
          <w:b/>
          <w:bCs/>
          <w:lang w:val="sk-SK" w:eastAsia="sk-SK"/>
        </w:rPr>
        <w:t xml:space="preserve"> </w:t>
      </w:r>
      <w:r w:rsidRPr="005F221B">
        <w:rPr>
          <w:rFonts w:ascii="Arial" w:eastAsia="Times New Roman" w:hAnsi="Arial" w:cs="Arial"/>
          <w:b/>
          <w:bCs/>
          <w:lang w:val="sk-SK" w:eastAsia="sk-SK"/>
        </w:rPr>
        <w:t>a opatrenia</w:t>
      </w:r>
    </w:p>
    <w:p w:rsidR="002E68DC" w:rsidRPr="005F221B" w:rsidRDefault="00D84810" w:rsidP="00D84810">
      <w:pPr>
        <w:pStyle w:val="Odsekzoznamu"/>
        <w:numPr>
          <w:ilvl w:val="0"/>
          <w:numId w:val="12"/>
        </w:numPr>
        <w:shd w:val="clear" w:color="auto" w:fill="FFFFFF"/>
        <w:spacing w:beforeAutospacing="1" w:after="0" w:afterAutospacing="1" w:line="240" w:lineRule="auto"/>
        <w:rPr>
          <w:rFonts w:ascii="Arial" w:eastAsia="Times New Roman" w:hAnsi="Arial" w:cs="Arial"/>
          <w:lang w:val="sk-SK" w:eastAsia="sk-SK"/>
        </w:rPr>
      </w:pPr>
      <w:r w:rsidRPr="005F221B">
        <w:rPr>
          <w:rFonts w:ascii="Arial" w:eastAsia="Times New Roman" w:hAnsi="Arial" w:cs="Arial"/>
          <w:lang w:val="sk-SK" w:eastAsia="sk-SK"/>
        </w:rPr>
        <w:t>Zlepšiť digitálne zručnosti pedagogických zamestnancov</w:t>
      </w:r>
    </w:p>
    <w:p w:rsidR="00D84810" w:rsidRPr="005F221B" w:rsidRDefault="00D84810" w:rsidP="00D84810">
      <w:pPr>
        <w:pStyle w:val="Odsekzoznamu"/>
        <w:shd w:val="clear" w:color="auto" w:fill="FFFFFF"/>
        <w:spacing w:beforeAutospacing="1" w:after="0" w:afterAutospacing="1" w:line="240" w:lineRule="auto"/>
        <w:ind w:left="435"/>
        <w:rPr>
          <w:rFonts w:ascii="Arial" w:eastAsia="Times New Roman" w:hAnsi="Arial" w:cs="Arial"/>
          <w:lang w:val="sk-SK" w:eastAsia="sk-SK"/>
        </w:rPr>
      </w:pPr>
      <w:r w:rsidRPr="005F221B">
        <w:rPr>
          <w:rFonts w:ascii="Arial" w:eastAsia="Times New Roman" w:hAnsi="Arial" w:cs="Arial"/>
          <w:lang w:val="sk-SK" w:eastAsia="sk-SK"/>
        </w:rPr>
        <w:t>Zodpovedný: vedenie školy        Termín: školský rok 2020/2021</w:t>
      </w:r>
    </w:p>
    <w:p w:rsidR="00D84810" w:rsidRPr="005F221B" w:rsidRDefault="00D84810" w:rsidP="00D84810">
      <w:pPr>
        <w:pStyle w:val="Odsekzoznamu"/>
        <w:numPr>
          <w:ilvl w:val="0"/>
          <w:numId w:val="12"/>
        </w:numPr>
        <w:shd w:val="clear" w:color="auto" w:fill="FFFFFF"/>
        <w:spacing w:beforeAutospacing="1" w:after="0" w:afterAutospacing="1" w:line="240" w:lineRule="auto"/>
        <w:rPr>
          <w:rFonts w:ascii="Arial" w:eastAsia="Times New Roman" w:hAnsi="Arial" w:cs="Arial"/>
          <w:lang w:val="sk-SK" w:eastAsia="sk-SK"/>
        </w:rPr>
      </w:pPr>
      <w:r w:rsidRPr="005F221B">
        <w:rPr>
          <w:rFonts w:ascii="Arial" w:eastAsia="Times New Roman" w:hAnsi="Arial" w:cs="Arial"/>
          <w:lang w:val="sk-SK" w:eastAsia="sk-SK"/>
        </w:rPr>
        <w:t xml:space="preserve">Zintenzívniť spoluprácu s rodičmi žiakov zo sociálne znevýhodneného prestretia a marginalizovaných </w:t>
      </w:r>
      <w:r w:rsidR="007361EF" w:rsidRPr="005F221B">
        <w:rPr>
          <w:rFonts w:ascii="Arial" w:eastAsia="Times New Roman" w:hAnsi="Arial" w:cs="Arial"/>
          <w:lang w:val="sk-SK" w:eastAsia="sk-SK"/>
        </w:rPr>
        <w:t>komunít</w:t>
      </w:r>
    </w:p>
    <w:p w:rsidR="00D84810" w:rsidRPr="005F221B" w:rsidRDefault="00D84810" w:rsidP="00D84810">
      <w:pPr>
        <w:shd w:val="clear" w:color="auto" w:fill="FFFFFF"/>
        <w:spacing w:beforeAutospacing="1" w:after="0" w:afterAutospacing="1" w:line="240" w:lineRule="auto"/>
        <w:rPr>
          <w:rFonts w:ascii="Arial" w:eastAsia="Times New Roman" w:hAnsi="Arial" w:cs="Arial"/>
          <w:lang w:val="sk-SK" w:eastAsia="sk-SK"/>
        </w:rPr>
      </w:pPr>
      <w:r w:rsidRPr="005F221B">
        <w:rPr>
          <w:rFonts w:ascii="Arial" w:eastAsia="Times New Roman" w:hAnsi="Arial" w:cs="Arial"/>
          <w:lang w:val="sk-SK" w:eastAsia="sk-SK"/>
        </w:rPr>
        <w:t xml:space="preserve">        </w:t>
      </w:r>
      <w:r w:rsidRPr="005F221B">
        <w:rPr>
          <w:rFonts w:ascii="Arial" w:eastAsia="Times New Roman" w:hAnsi="Arial" w:cs="Arial"/>
          <w:lang w:val="sk-SK" w:eastAsia="sk-SK"/>
        </w:rPr>
        <w:t>Z</w:t>
      </w:r>
      <w:r w:rsidRPr="005F221B">
        <w:rPr>
          <w:rFonts w:ascii="Arial" w:eastAsia="Times New Roman" w:hAnsi="Arial" w:cs="Arial"/>
          <w:lang w:val="sk-SK" w:eastAsia="sk-SK"/>
        </w:rPr>
        <w:t>odpovední</w:t>
      </w:r>
      <w:r w:rsidRPr="005F221B">
        <w:rPr>
          <w:rFonts w:ascii="Arial" w:eastAsia="Times New Roman" w:hAnsi="Arial" w:cs="Arial"/>
          <w:lang w:val="sk-SK" w:eastAsia="sk-SK"/>
        </w:rPr>
        <w:t>: vedenie školy</w:t>
      </w:r>
      <w:r w:rsidRPr="005F221B">
        <w:rPr>
          <w:rFonts w:ascii="Arial" w:eastAsia="Times New Roman" w:hAnsi="Arial" w:cs="Arial"/>
          <w:lang w:val="sk-SK" w:eastAsia="sk-SK"/>
        </w:rPr>
        <w:t>, triedni učitelia</w:t>
      </w:r>
      <w:r w:rsidRPr="005F221B">
        <w:rPr>
          <w:rFonts w:ascii="Arial" w:eastAsia="Times New Roman" w:hAnsi="Arial" w:cs="Arial"/>
          <w:lang w:val="sk-SK" w:eastAsia="sk-SK"/>
        </w:rPr>
        <w:t xml:space="preserve">        Termín: školský rok 2020/2021</w:t>
      </w:r>
    </w:p>
    <w:p w:rsidR="00D84810" w:rsidRPr="005F221B" w:rsidRDefault="00D84810" w:rsidP="00D84810">
      <w:pPr>
        <w:pStyle w:val="Odsekzoznamu"/>
        <w:numPr>
          <w:ilvl w:val="0"/>
          <w:numId w:val="12"/>
        </w:numPr>
        <w:shd w:val="clear" w:color="auto" w:fill="FFFFFF"/>
        <w:spacing w:beforeAutospacing="1" w:after="0" w:afterAutospacing="1" w:line="240" w:lineRule="auto"/>
        <w:rPr>
          <w:rFonts w:ascii="Arial" w:eastAsia="Times New Roman" w:hAnsi="Arial" w:cs="Arial"/>
          <w:lang w:val="sk-SK" w:eastAsia="sk-SK"/>
        </w:rPr>
      </w:pPr>
      <w:r w:rsidRPr="005F221B">
        <w:rPr>
          <w:rFonts w:ascii="Arial" w:eastAsia="Times New Roman" w:hAnsi="Arial" w:cs="Arial"/>
          <w:lang w:val="sk-SK" w:eastAsia="sk-SK"/>
        </w:rPr>
        <w:t xml:space="preserve">Sprístupniť materiály a pracovné listy vytvorené pedagogickými asistentmi </w:t>
      </w:r>
    </w:p>
    <w:p w:rsidR="00D84810" w:rsidRPr="005F221B" w:rsidRDefault="00D84810" w:rsidP="00D84810">
      <w:pPr>
        <w:pStyle w:val="Odsekzoznamu"/>
        <w:shd w:val="clear" w:color="auto" w:fill="FFFFFF"/>
        <w:spacing w:beforeAutospacing="1" w:after="0" w:afterAutospacing="1" w:line="240" w:lineRule="auto"/>
        <w:ind w:left="435"/>
        <w:rPr>
          <w:rFonts w:ascii="Arial" w:eastAsia="Times New Roman" w:hAnsi="Arial" w:cs="Arial"/>
          <w:lang w:val="sk-SK" w:eastAsia="sk-SK"/>
        </w:rPr>
      </w:pPr>
      <w:r w:rsidRPr="005F221B">
        <w:rPr>
          <w:rFonts w:ascii="Arial" w:eastAsia="Times New Roman" w:hAnsi="Arial" w:cs="Arial"/>
          <w:lang w:val="sk-SK" w:eastAsia="sk-SK"/>
        </w:rPr>
        <w:t>Zodpovedný: vedenie školy        Termín: školský rok 2020/2021</w:t>
      </w:r>
    </w:p>
    <w:p w:rsidR="007361EF" w:rsidRPr="005F221B" w:rsidRDefault="007361EF" w:rsidP="007361EF">
      <w:pPr>
        <w:pStyle w:val="Odsekzoznamu"/>
        <w:numPr>
          <w:ilvl w:val="0"/>
          <w:numId w:val="12"/>
        </w:numPr>
        <w:shd w:val="clear" w:color="auto" w:fill="FFFFFF"/>
        <w:spacing w:beforeAutospacing="1" w:after="0" w:afterAutospacing="1" w:line="240" w:lineRule="auto"/>
        <w:rPr>
          <w:rFonts w:ascii="Arial" w:eastAsia="Times New Roman" w:hAnsi="Arial" w:cs="Arial"/>
          <w:lang w:val="sk-SK" w:eastAsia="sk-SK"/>
        </w:rPr>
      </w:pPr>
      <w:r w:rsidRPr="005F221B">
        <w:rPr>
          <w:rFonts w:ascii="Arial" w:eastAsia="Times New Roman" w:hAnsi="Arial" w:cs="Arial"/>
          <w:lang w:val="sk-SK" w:eastAsia="sk-SK"/>
        </w:rPr>
        <w:t>V prípade ďalšieho prerušenia vyučovania zabezpečiť 1x do týždňa vstup učiteľov do školy, pre potreby materiálneho zabezpečenia dištančného vzdelávania.</w:t>
      </w:r>
    </w:p>
    <w:p w:rsidR="005F221B" w:rsidRPr="005F221B" w:rsidRDefault="005F221B" w:rsidP="005F221B">
      <w:pPr>
        <w:pStyle w:val="Odsekzoznamu"/>
        <w:shd w:val="clear" w:color="auto" w:fill="FFFFFF"/>
        <w:spacing w:beforeAutospacing="1" w:after="0" w:afterAutospacing="1" w:line="240" w:lineRule="auto"/>
        <w:ind w:left="435"/>
        <w:rPr>
          <w:rFonts w:ascii="Arial" w:eastAsia="Times New Roman" w:hAnsi="Arial" w:cs="Arial"/>
          <w:lang w:val="sk-SK" w:eastAsia="sk-SK"/>
        </w:rPr>
      </w:pPr>
      <w:r w:rsidRPr="005F221B">
        <w:rPr>
          <w:rFonts w:ascii="Arial" w:eastAsia="Times New Roman" w:hAnsi="Arial" w:cs="Arial"/>
          <w:lang w:val="sk-SK" w:eastAsia="sk-SK"/>
        </w:rPr>
        <w:t xml:space="preserve">Zodpovedný: vedenie školy     </w:t>
      </w:r>
      <w:r w:rsidRPr="005F221B">
        <w:rPr>
          <w:rFonts w:ascii="Arial" w:eastAsia="Times New Roman" w:hAnsi="Arial" w:cs="Arial"/>
          <w:lang w:val="sk-SK" w:eastAsia="sk-SK"/>
        </w:rPr>
        <w:t xml:space="preserve">   Termín: priebežne</w:t>
      </w:r>
    </w:p>
    <w:p w:rsidR="005F221B" w:rsidRPr="005F221B" w:rsidRDefault="005F221B" w:rsidP="005F221B">
      <w:pPr>
        <w:pStyle w:val="Odsekzoznamu"/>
        <w:shd w:val="clear" w:color="auto" w:fill="FFFFFF"/>
        <w:spacing w:beforeAutospacing="1" w:after="0" w:afterAutospacing="1" w:line="240" w:lineRule="auto"/>
        <w:ind w:left="435"/>
        <w:rPr>
          <w:rFonts w:ascii="Arial" w:eastAsia="Times New Roman" w:hAnsi="Arial" w:cs="Arial"/>
          <w:lang w:val="sk-SK" w:eastAsia="sk-SK"/>
        </w:rPr>
      </w:pPr>
    </w:p>
    <w:p w:rsidR="00D84810" w:rsidRPr="005F221B" w:rsidRDefault="00D84810" w:rsidP="00D84810">
      <w:pPr>
        <w:pStyle w:val="Odsekzoznamu"/>
        <w:shd w:val="clear" w:color="auto" w:fill="FFFFFF"/>
        <w:spacing w:beforeAutospacing="1" w:after="0" w:afterAutospacing="1" w:line="240" w:lineRule="auto"/>
        <w:ind w:left="435"/>
        <w:rPr>
          <w:rFonts w:ascii="Arial" w:eastAsia="Times New Roman" w:hAnsi="Arial" w:cs="Arial"/>
          <w:lang w:val="sk-SK" w:eastAsia="sk-SK"/>
        </w:rPr>
      </w:pPr>
    </w:p>
    <w:p w:rsidR="002E68DC" w:rsidRDefault="002E68DC" w:rsidP="002E68DC">
      <w:pPr>
        <w:spacing w:after="0"/>
        <w:contextualSpacing/>
        <w:jc w:val="both"/>
        <w:rPr>
          <w:rFonts w:ascii="Arial" w:hAnsi="Arial" w:cs="Arial"/>
          <w:lang w:val="sk-SK"/>
        </w:rPr>
      </w:pPr>
    </w:p>
    <w:sectPr w:rsidR="002E6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pace_grotes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2E33"/>
    <w:multiLevelType w:val="hybridMultilevel"/>
    <w:tmpl w:val="FD1495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E313B5C"/>
    <w:multiLevelType w:val="hybridMultilevel"/>
    <w:tmpl w:val="F27C20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922BFA"/>
    <w:multiLevelType w:val="hybridMultilevel"/>
    <w:tmpl w:val="7E4EE5C6"/>
    <w:lvl w:ilvl="0" w:tplc="041B0003">
      <w:start w:val="1"/>
      <w:numFmt w:val="bullet"/>
      <w:lvlText w:val="o"/>
      <w:lvlJc w:val="left"/>
      <w:pPr>
        <w:ind w:left="1515" w:hanging="360"/>
      </w:pPr>
      <w:rPr>
        <w:rFonts w:ascii="Courier New" w:hAnsi="Courier New" w:cs="Courier New"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3" w15:restartNumberingAfterBreak="0">
    <w:nsid w:val="40F95D36"/>
    <w:multiLevelType w:val="multilevel"/>
    <w:tmpl w:val="17D471BE"/>
    <w:lvl w:ilvl="0">
      <w:start w:val="1"/>
      <w:numFmt w:val="decimal"/>
      <w:pStyle w:val="lnok"/>
      <w:lvlText w:val="Čl. %1"/>
      <w:lvlJc w:val="left"/>
      <w:pPr>
        <w:tabs>
          <w:tab w:val="num" w:pos="833"/>
        </w:tabs>
        <w:ind w:left="0" w:firstLine="113"/>
      </w:pPr>
      <w:rPr>
        <w:rFonts w:cs="Times New Roman"/>
      </w:rPr>
    </w:lvl>
    <w:lvl w:ilvl="1">
      <w:start w:val="1"/>
      <w:numFmt w:val="decimal"/>
      <w:pStyle w:val="odsek"/>
      <w:lvlText w:val="(%2)"/>
      <w:lvlJc w:val="left"/>
      <w:pPr>
        <w:tabs>
          <w:tab w:val="num" w:pos="510"/>
        </w:tabs>
        <w:ind w:left="0" w:firstLine="0"/>
      </w:pPr>
      <w:rPr>
        <w:rFonts w:ascii="Arial" w:hAnsi="Arial" w:cs="Arial" w:hint="default"/>
        <w:strike w:val="0"/>
        <w:dstrike w:val="0"/>
        <w:color w:val="auto"/>
        <w:u w:val="none"/>
        <w:effect w:val="none"/>
      </w:rPr>
    </w:lvl>
    <w:lvl w:ilvl="2">
      <w:start w:val="1"/>
      <w:numFmt w:val="lowerLetter"/>
      <w:lvlText w:val="%3)"/>
      <w:lvlJc w:val="left"/>
      <w:pPr>
        <w:tabs>
          <w:tab w:val="num" w:pos="720"/>
        </w:tabs>
        <w:ind w:left="720" w:hanging="357"/>
      </w:pPr>
      <w:rPr>
        <w:rFonts w:cs="Times New Roman"/>
      </w:rPr>
    </w:lvl>
    <w:lvl w:ilvl="3">
      <w:start w:val="1"/>
      <w:numFmt w:val="decimal"/>
      <w:lvlText w:val="%4."/>
      <w:lvlJc w:val="left"/>
      <w:pPr>
        <w:tabs>
          <w:tab w:val="num" w:pos="1077"/>
        </w:tabs>
        <w:ind w:left="1077" w:hanging="357"/>
      </w:pPr>
      <w:rPr>
        <w:rFonts w:cs="Times New Roman"/>
      </w:rPr>
    </w:lvl>
    <w:lvl w:ilvl="4">
      <w:start w:val="1"/>
      <w:numFmt w:val="lowerLetter"/>
      <w:lvlText w:val="(%5)"/>
      <w:lvlJc w:val="left"/>
      <w:pPr>
        <w:tabs>
          <w:tab w:val="num" w:pos="1443"/>
        </w:tabs>
        <w:ind w:left="1443" w:hanging="360"/>
      </w:pPr>
      <w:rPr>
        <w:rFonts w:cs="Times New Roman"/>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4" w15:restartNumberingAfterBreak="0">
    <w:nsid w:val="42E50505"/>
    <w:multiLevelType w:val="hybridMultilevel"/>
    <w:tmpl w:val="8C448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FDE2F33"/>
    <w:multiLevelType w:val="hybridMultilevel"/>
    <w:tmpl w:val="C4B03752"/>
    <w:lvl w:ilvl="0" w:tplc="2F8A4DE8">
      <w:numFmt w:val="bullet"/>
      <w:lvlText w:val="-"/>
      <w:lvlJc w:val="left"/>
      <w:pPr>
        <w:ind w:left="435" w:hanging="360"/>
      </w:pPr>
      <w:rPr>
        <w:rFonts w:ascii="space_grotesk" w:eastAsia="Times New Roman" w:hAnsi="space_grotesk" w:cs="Times New Roman" w:hint="default"/>
      </w:rPr>
    </w:lvl>
    <w:lvl w:ilvl="1" w:tplc="041B0003" w:tentative="1">
      <w:start w:val="1"/>
      <w:numFmt w:val="bullet"/>
      <w:lvlText w:val="o"/>
      <w:lvlJc w:val="left"/>
      <w:pPr>
        <w:ind w:left="1155" w:hanging="360"/>
      </w:pPr>
      <w:rPr>
        <w:rFonts w:ascii="Courier New" w:hAnsi="Courier New" w:cs="Courier New" w:hint="default"/>
      </w:rPr>
    </w:lvl>
    <w:lvl w:ilvl="2" w:tplc="041B0005" w:tentative="1">
      <w:start w:val="1"/>
      <w:numFmt w:val="bullet"/>
      <w:lvlText w:val=""/>
      <w:lvlJc w:val="left"/>
      <w:pPr>
        <w:ind w:left="1875" w:hanging="360"/>
      </w:pPr>
      <w:rPr>
        <w:rFonts w:ascii="Wingdings" w:hAnsi="Wingdings" w:hint="default"/>
      </w:rPr>
    </w:lvl>
    <w:lvl w:ilvl="3" w:tplc="041B0001" w:tentative="1">
      <w:start w:val="1"/>
      <w:numFmt w:val="bullet"/>
      <w:lvlText w:val=""/>
      <w:lvlJc w:val="left"/>
      <w:pPr>
        <w:ind w:left="2595" w:hanging="360"/>
      </w:pPr>
      <w:rPr>
        <w:rFonts w:ascii="Symbol" w:hAnsi="Symbol" w:hint="default"/>
      </w:rPr>
    </w:lvl>
    <w:lvl w:ilvl="4" w:tplc="041B0003" w:tentative="1">
      <w:start w:val="1"/>
      <w:numFmt w:val="bullet"/>
      <w:lvlText w:val="o"/>
      <w:lvlJc w:val="left"/>
      <w:pPr>
        <w:ind w:left="3315" w:hanging="360"/>
      </w:pPr>
      <w:rPr>
        <w:rFonts w:ascii="Courier New" w:hAnsi="Courier New" w:cs="Courier New" w:hint="default"/>
      </w:rPr>
    </w:lvl>
    <w:lvl w:ilvl="5" w:tplc="041B0005" w:tentative="1">
      <w:start w:val="1"/>
      <w:numFmt w:val="bullet"/>
      <w:lvlText w:val=""/>
      <w:lvlJc w:val="left"/>
      <w:pPr>
        <w:ind w:left="4035" w:hanging="360"/>
      </w:pPr>
      <w:rPr>
        <w:rFonts w:ascii="Wingdings" w:hAnsi="Wingdings" w:hint="default"/>
      </w:rPr>
    </w:lvl>
    <w:lvl w:ilvl="6" w:tplc="041B0001" w:tentative="1">
      <w:start w:val="1"/>
      <w:numFmt w:val="bullet"/>
      <w:lvlText w:val=""/>
      <w:lvlJc w:val="left"/>
      <w:pPr>
        <w:ind w:left="4755" w:hanging="360"/>
      </w:pPr>
      <w:rPr>
        <w:rFonts w:ascii="Symbol" w:hAnsi="Symbol" w:hint="default"/>
      </w:rPr>
    </w:lvl>
    <w:lvl w:ilvl="7" w:tplc="041B0003" w:tentative="1">
      <w:start w:val="1"/>
      <w:numFmt w:val="bullet"/>
      <w:lvlText w:val="o"/>
      <w:lvlJc w:val="left"/>
      <w:pPr>
        <w:ind w:left="5475" w:hanging="360"/>
      </w:pPr>
      <w:rPr>
        <w:rFonts w:ascii="Courier New" w:hAnsi="Courier New" w:cs="Courier New" w:hint="default"/>
      </w:rPr>
    </w:lvl>
    <w:lvl w:ilvl="8" w:tplc="041B0005" w:tentative="1">
      <w:start w:val="1"/>
      <w:numFmt w:val="bullet"/>
      <w:lvlText w:val=""/>
      <w:lvlJc w:val="left"/>
      <w:pPr>
        <w:ind w:left="6195" w:hanging="360"/>
      </w:pPr>
      <w:rPr>
        <w:rFonts w:ascii="Wingdings" w:hAnsi="Wingdings" w:hint="default"/>
      </w:rPr>
    </w:lvl>
  </w:abstractNum>
  <w:abstractNum w:abstractNumId="6" w15:restartNumberingAfterBreak="0">
    <w:nsid w:val="513A57A9"/>
    <w:multiLevelType w:val="hybridMultilevel"/>
    <w:tmpl w:val="B62C40BA"/>
    <w:lvl w:ilvl="0" w:tplc="47B07CDC">
      <w:start w:val="1"/>
      <w:numFmt w:val="decimal"/>
      <w:lvlText w:val="%1"/>
      <w:lvlJc w:val="left"/>
      <w:pPr>
        <w:ind w:left="842" w:hanging="360"/>
      </w:pPr>
      <w:rPr>
        <w:rFonts w:hint="default"/>
      </w:rPr>
    </w:lvl>
    <w:lvl w:ilvl="1" w:tplc="041B0019" w:tentative="1">
      <w:start w:val="1"/>
      <w:numFmt w:val="lowerLetter"/>
      <w:lvlText w:val="%2."/>
      <w:lvlJc w:val="left"/>
      <w:pPr>
        <w:ind w:left="1562" w:hanging="360"/>
      </w:pPr>
    </w:lvl>
    <w:lvl w:ilvl="2" w:tplc="041B001B" w:tentative="1">
      <w:start w:val="1"/>
      <w:numFmt w:val="lowerRoman"/>
      <w:lvlText w:val="%3."/>
      <w:lvlJc w:val="right"/>
      <w:pPr>
        <w:ind w:left="2282" w:hanging="180"/>
      </w:pPr>
    </w:lvl>
    <w:lvl w:ilvl="3" w:tplc="041B000F" w:tentative="1">
      <w:start w:val="1"/>
      <w:numFmt w:val="decimal"/>
      <w:lvlText w:val="%4."/>
      <w:lvlJc w:val="left"/>
      <w:pPr>
        <w:ind w:left="3002" w:hanging="360"/>
      </w:pPr>
    </w:lvl>
    <w:lvl w:ilvl="4" w:tplc="041B0019" w:tentative="1">
      <w:start w:val="1"/>
      <w:numFmt w:val="lowerLetter"/>
      <w:lvlText w:val="%5."/>
      <w:lvlJc w:val="left"/>
      <w:pPr>
        <w:ind w:left="3722" w:hanging="360"/>
      </w:pPr>
    </w:lvl>
    <w:lvl w:ilvl="5" w:tplc="041B001B" w:tentative="1">
      <w:start w:val="1"/>
      <w:numFmt w:val="lowerRoman"/>
      <w:lvlText w:val="%6."/>
      <w:lvlJc w:val="right"/>
      <w:pPr>
        <w:ind w:left="4442" w:hanging="180"/>
      </w:pPr>
    </w:lvl>
    <w:lvl w:ilvl="6" w:tplc="041B000F" w:tentative="1">
      <w:start w:val="1"/>
      <w:numFmt w:val="decimal"/>
      <w:lvlText w:val="%7."/>
      <w:lvlJc w:val="left"/>
      <w:pPr>
        <w:ind w:left="5162" w:hanging="360"/>
      </w:pPr>
    </w:lvl>
    <w:lvl w:ilvl="7" w:tplc="041B0019" w:tentative="1">
      <w:start w:val="1"/>
      <w:numFmt w:val="lowerLetter"/>
      <w:lvlText w:val="%8."/>
      <w:lvlJc w:val="left"/>
      <w:pPr>
        <w:ind w:left="5882" w:hanging="360"/>
      </w:pPr>
    </w:lvl>
    <w:lvl w:ilvl="8" w:tplc="041B001B" w:tentative="1">
      <w:start w:val="1"/>
      <w:numFmt w:val="lowerRoman"/>
      <w:lvlText w:val="%9."/>
      <w:lvlJc w:val="right"/>
      <w:pPr>
        <w:ind w:left="6602" w:hanging="180"/>
      </w:pPr>
    </w:lvl>
  </w:abstractNum>
  <w:abstractNum w:abstractNumId="7" w15:restartNumberingAfterBreak="0">
    <w:nsid w:val="53D02B7A"/>
    <w:multiLevelType w:val="hybridMultilevel"/>
    <w:tmpl w:val="FD4601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7B87C05"/>
    <w:multiLevelType w:val="hybridMultilevel"/>
    <w:tmpl w:val="1FE2959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775C25"/>
    <w:multiLevelType w:val="multilevel"/>
    <w:tmpl w:val="6E4A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B35961"/>
    <w:multiLevelType w:val="hybridMultilevel"/>
    <w:tmpl w:val="55AAC30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68F668A4"/>
    <w:multiLevelType w:val="hybridMultilevel"/>
    <w:tmpl w:val="8B7815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0"/>
  </w:num>
  <w:num w:numId="5">
    <w:abstractNumId w:val="4"/>
  </w:num>
  <w:num w:numId="6">
    <w:abstractNumId w:val="10"/>
  </w:num>
  <w:num w:numId="7">
    <w:abstractNumId w:val="1"/>
  </w:num>
  <w:num w:numId="8">
    <w:abstractNumId w:val="7"/>
  </w:num>
  <w:num w:numId="9">
    <w:abstractNumId w:val="11"/>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E9"/>
    <w:rsid w:val="0000175E"/>
    <w:rsid w:val="000B1EB5"/>
    <w:rsid w:val="000F29AA"/>
    <w:rsid w:val="00117956"/>
    <w:rsid w:val="00190D12"/>
    <w:rsid w:val="001B2362"/>
    <w:rsid w:val="002E68DC"/>
    <w:rsid w:val="00453B1F"/>
    <w:rsid w:val="005607E9"/>
    <w:rsid w:val="005F221B"/>
    <w:rsid w:val="006735EB"/>
    <w:rsid w:val="007361EF"/>
    <w:rsid w:val="00920784"/>
    <w:rsid w:val="009A4AAC"/>
    <w:rsid w:val="00D17DBF"/>
    <w:rsid w:val="00D84810"/>
    <w:rsid w:val="00EF1E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5EE0"/>
  <w15:chartTrackingRefBased/>
  <w15:docId w15:val="{BE9BBCB4-5FE3-40D5-9336-AB96637F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68DC"/>
    <w:pPr>
      <w:spacing w:after="200" w:line="276" w:lineRule="auto"/>
    </w:pPr>
    <w:rPr>
      <w:lang w:val="cs-CZ"/>
    </w:rPr>
  </w:style>
  <w:style w:type="paragraph" w:styleId="Nadpis3">
    <w:name w:val="heading 3"/>
    <w:basedOn w:val="Normlny"/>
    <w:link w:val="Nadpis3Char"/>
    <w:uiPriority w:val="9"/>
    <w:qFormat/>
    <w:rsid w:val="002E68DC"/>
    <w:pPr>
      <w:spacing w:before="100" w:beforeAutospacing="1" w:after="100" w:afterAutospacing="1" w:line="240" w:lineRule="auto"/>
      <w:outlineLvl w:val="2"/>
    </w:pPr>
    <w:rPr>
      <w:rFonts w:ascii="Times New Roman" w:eastAsia="Times New Roman" w:hAnsi="Times New Roman" w:cs="Times New Roman"/>
      <w:b/>
      <w:bCs/>
      <w:sz w:val="27"/>
      <w:szCs w:val="27"/>
      <w:lang w:val="sk-SK"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2E68DC"/>
    <w:rPr>
      <w:color w:val="0000FF"/>
      <w:u w:val="single"/>
    </w:rPr>
  </w:style>
  <w:style w:type="paragraph" w:styleId="Odsekzoznamu">
    <w:name w:val="List Paragraph"/>
    <w:basedOn w:val="Normlny"/>
    <w:uiPriority w:val="34"/>
    <w:qFormat/>
    <w:rsid w:val="002E68DC"/>
    <w:pPr>
      <w:ind w:left="720"/>
    </w:pPr>
    <w:rPr>
      <w:rFonts w:ascii="Calibri" w:eastAsiaTheme="minorEastAsia" w:hAnsi="Calibri" w:cs="Calibri"/>
      <w:lang w:eastAsia="cs-CZ"/>
    </w:rPr>
  </w:style>
  <w:style w:type="paragraph" w:customStyle="1" w:styleId="odsek">
    <w:name w:val="odsek"/>
    <w:basedOn w:val="Normlny"/>
    <w:rsid w:val="002E68DC"/>
    <w:pPr>
      <w:numPr>
        <w:ilvl w:val="1"/>
        <w:numId w:val="1"/>
      </w:numPr>
      <w:spacing w:after="120" w:line="240" w:lineRule="auto"/>
      <w:jc w:val="both"/>
    </w:pPr>
    <w:rPr>
      <w:rFonts w:ascii="Arial" w:eastAsia="Times New Roman" w:hAnsi="Arial" w:cs="Times New Roman"/>
      <w:color w:val="000000"/>
      <w:sz w:val="24"/>
      <w:szCs w:val="24"/>
      <w:lang w:val="sk-SK" w:eastAsia="sk-SK"/>
    </w:rPr>
  </w:style>
  <w:style w:type="paragraph" w:customStyle="1" w:styleId="lnok">
    <w:name w:val="článok"/>
    <w:basedOn w:val="Normlny"/>
    <w:next w:val="odsek"/>
    <w:rsid w:val="002E68DC"/>
    <w:pPr>
      <w:numPr>
        <w:numId w:val="1"/>
      </w:numPr>
      <w:spacing w:before="120" w:after="240" w:line="240" w:lineRule="auto"/>
      <w:jc w:val="center"/>
    </w:pPr>
    <w:rPr>
      <w:rFonts w:ascii="Arial" w:eastAsia="Times New Roman" w:hAnsi="Arial" w:cs="Times New Roman"/>
      <w:b/>
      <w:color w:val="000000"/>
      <w:sz w:val="26"/>
      <w:szCs w:val="26"/>
      <w:lang w:val="sk-SK" w:eastAsia="sk-SK"/>
    </w:rPr>
  </w:style>
  <w:style w:type="character" w:customStyle="1" w:styleId="fontstyle01">
    <w:name w:val="fontstyle01"/>
    <w:basedOn w:val="Predvolenpsmoodseku"/>
    <w:rsid w:val="002E68DC"/>
    <w:rPr>
      <w:rFonts w:ascii="Calibri-Bold" w:hAnsi="Calibri-Bold" w:hint="default"/>
      <w:b/>
      <w:bCs/>
      <w:i w:val="0"/>
      <w:iCs w:val="0"/>
      <w:color w:val="000000"/>
      <w:sz w:val="24"/>
      <w:szCs w:val="24"/>
    </w:rPr>
  </w:style>
  <w:style w:type="character" w:customStyle="1" w:styleId="Nadpis3Char">
    <w:name w:val="Nadpis 3 Char"/>
    <w:basedOn w:val="Predvolenpsmoodseku"/>
    <w:link w:val="Nadpis3"/>
    <w:uiPriority w:val="9"/>
    <w:rsid w:val="002E68DC"/>
    <w:rPr>
      <w:rFonts w:ascii="Times New Roman" w:eastAsia="Times New Roman" w:hAnsi="Times New Roman" w:cs="Times New Roman"/>
      <w:b/>
      <w:bCs/>
      <w:sz w:val="27"/>
      <w:szCs w:val="27"/>
      <w:lang w:eastAsia="sk-SK"/>
    </w:rPr>
  </w:style>
  <w:style w:type="character" w:styleId="Siln">
    <w:name w:val="Strong"/>
    <w:basedOn w:val="Predvolenpsmoodseku"/>
    <w:uiPriority w:val="22"/>
    <w:qFormat/>
    <w:rsid w:val="002E6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1113</Words>
  <Characters>6347</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cp:revision>
  <dcterms:created xsi:type="dcterms:W3CDTF">2020-07-06T05:54:00Z</dcterms:created>
  <dcterms:modified xsi:type="dcterms:W3CDTF">2020-07-06T08:43:00Z</dcterms:modified>
</cp:coreProperties>
</file>